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8519" w14:textId="4435033D" w:rsidR="00B14DA8" w:rsidRPr="006F3B6C" w:rsidRDefault="006F3B6C" w:rsidP="00612E22">
      <w:pPr>
        <w:bidi/>
        <w:spacing w:after="0"/>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الفهرس</w:t>
      </w:r>
    </w:p>
    <w:sdt>
      <w:sdtPr>
        <w:rPr>
          <w:rFonts w:asciiTheme="majorBidi" w:eastAsiaTheme="minorHAnsi" w:hAnsiTheme="majorBidi"/>
          <w:b w:val="0"/>
          <w:bCs w:val="0"/>
          <w:color w:val="auto"/>
          <w:sz w:val="22"/>
          <w:szCs w:val="22"/>
          <w:rtl/>
          <w:lang w:eastAsia="en-US"/>
        </w:rPr>
        <w:id w:val="535320130"/>
        <w:docPartObj>
          <w:docPartGallery w:val="Table of Contents"/>
          <w:docPartUnique/>
        </w:docPartObj>
      </w:sdtPr>
      <w:sdtEndPr>
        <w:rPr>
          <w:noProof/>
        </w:rPr>
      </w:sdtEndPr>
      <w:sdtContent>
        <w:p w14:paraId="71F7CA4C" w14:textId="77777777" w:rsidR="0005007D" w:rsidRPr="006F3B6C" w:rsidRDefault="0005007D" w:rsidP="00612E22">
          <w:pPr>
            <w:pStyle w:val="TOCHeading"/>
            <w:bidi/>
            <w:spacing w:before="0"/>
            <w:rPr>
              <w:rFonts w:asciiTheme="majorBidi" w:hAnsiTheme="majorBidi"/>
              <w:color w:val="auto"/>
            </w:rPr>
          </w:pPr>
        </w:p>
        <w:p w14:paraId="4A18CAFB" w14:textId="77777777" w:rsidR="00612E22" w:rsidRPr="006F3B6C" w:rsidRDefault="0005007D" w:rsidP="00612E22">
          <w:pPr>
            <w:pStyle w:val="TOC1"/>
            <w:rPr>
              <w:rFonts w:asciiTheme="majorBidi" w:eastAsiaTheme="minorEastAsia" w:hAnsiTheme="majorBidi" w:cstheme="majorBidi"/>
              <w:noProof/>
            </w:rPr>
          </w:pPr>
          <w:r w:rsidRPr="006F3B6C">
            <w:rPr>
              <w:rFonts w:asciiTheme="majorBidi" w:hAnsiTheme="majorBidi" w:cstheme="majorBidi"/>
            </w:rPr>
            <w:fldChar w:fldCharType="begin"/>
          </w:r>
          <w:r w:rsidRPr="006F3B6C">
            <w:rPr>
              <w:rFonts w:asciiTheme="majorBidi" w:hAnsiTheme="majorBidi" w:cstheme="majorBidi"/>
            </w:rPr>
            <w:instrText xml:space="preserve"> TOC \o "1-3" \h \z \u </w:instrText>
          </w:r>
          <w:r w:rsidRPr="006F3B6C">
            <w:rPr>
              <w:rFonts w:asciiTheme="majorBidi" w:hAnsiTheme="majorBidi" w:cstheme="majorBidi"/>
            </w:rPr>
            <w:fldChar w:fldCharType="separate"/>
          </w:r>
          <w:hyperlink w:anchor="_Toc89785053" w:history="1">
            <w:r w:rsidR="00612E22" w:rsidRPr="006F3B6C">
              <w:rPr>
                <w:rStyle w:val="Hyperlink"/>
                <w:rFonts w:asciiTheme="majorBidi" w:hAnsiTheme="majorBidi" w:cstheme="majorBidi"/>
                <w:noProof/>
              </w:rPr>
              <w:t>1.</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النطاق</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_Toc89785053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7</w:t>
            </w:r>
            <w:r w:rsidR="00612E22" w:rsidRPr="006F3B6C">
              <w:rPr>
                <w:rFonts w:asciiTheme="majorBidi" w:hAnsiTheme="majorBidi" w:cstheme="majorBidi"/>
                <w:noProof/>
                <w:webHidden/>
              </w:rPr>
              <w:fldChar w:fldCharType="end"/>
            </w:r>
          </w:hyperlink>
        </w:p>
        <w:p w14:paraId="342FE550" w14:textId="77777777" w:rsidR="00612E22" w:rsidRPr="006F3B6C" w:rsidRDefault="00D45FC9" w:rsidP="00612E22">
          <w:pPr>
            <w:pStyle w:val="TOC1"/>
            <w:tabs>
              <w:tab w:val="left" w:pos="1540"/>
            </w:tabs>
            <w:rPr>
              <w:rFonts w:asciiTheme="majorBidi" w:eastAsiaTheme="minorEastAsia" w:hAnsiTheme="majorBidi" w:cstheme="majorBidi"/>
              <w:noProof/>
            </w:rPr>
          </w:pPr>
          <w:hyperlink w:anchor="_Toc89785054" w:history="1">
            <w:r w:rsidR="00612E22" w:rsidRPr="006F3B6C">
              <w:rPr>
                <w:rStyle w:val="Hyperlink"/>
                <w:rFonts w:asciiTheme="majorBidi" w:hAnsiTheme="majorBidi" w:cstheme="majorBidi"/>
                <w:noProof/>
              </w:rPr>
              <w:t>2.</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ظروف الخدمة</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_Toc89785054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7</w:t>
            </w:r>
            <w:r w:rsidR="00612E22" w:rsidRPr="006F3B6C">
              <w:rPr>
                <w:rFonts w:asciiTheme="majorBidi" w:hAnsiTheme="majorBidi" w:cstheme="majorBidi"/>
                <w:noProof/>
                <w:webHidden/>
              </w:rPr>
              <w:fldChar w:fldCharType="end"/>
            </w:r>
          </w:hyperlink>
        </w:p>
        <w:p w14:paraId="2C7CF7A5" w14:textId="77777777" w:rsidR="00612E22" w:rsidRPr="006F3B6C" w:rsidRDefault="00D45FC9" w:rsidP="00612E22">
          <w:pPr>
            <w:pStyle w:val="TOC2"/>
            <w:tabs>
              <w:tab w:val="left" w:pos="2405"/>
            </w:tabs>
            <w:rPr>
              <w:rFonts w:asciiTheme="majorBidi" w:eastAsiaTheme="minorEastAsia" w:hAnsiTheme="majorBidi" w:cstheme="majorBidi"/>
              <w:noProof/>
            </w:rPr>
          </w:pPr>
          <w:hyperlink w:anchor="_Toc89785055" w:history="1">
            <w:r w:rsidR="00612E22" w:rsidRPr="006F3B6C">
              <w:rPr>
                <w:rStyle w:val="Hyperlink"/>
                <w:rFonts w:asciiTheme="majorBidi" w:hAnsiTheme="majorBidi" w:cstheme="majorBidi"/>
                <w:noProof/>
                <w:rtl/>
              </w:rPr>
              <w:t>2.1</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درجة الحرارة والرطوبة</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_Toc89785055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7</w:t>
            </w:r>
            <w:r w:rsidR="00612E22" w:rsidRPr="006F3B6C">
              <w:rPr>
                <w:rFonts w:asciiTheme="majorBidi" w:hAnsiTheme="majorBidi" w:cstheme="majorBidi"/>
                <w:noProof/>
                <w:webHidden/>
              </w:rPr>
              <w:fldChar w:fldCharType="end"/>
            </w:r>
          </w:hyperlink>
        </w:p>
        <w:p w14:paraId="513536A7" w14:textId="77777777" w:rsidR="00612E22" w:rsidRPr="006F3B6C" w:rsidRDefault="00D45FC9" w:rsidP="00612E22">
          <w:pPr>
            <w:pStyle w:val="TOC2"/>
            <w:tabs>
              <w:tab w:val="left" w:pos="2288"/>
            </w:tabs>
            <w:rPr>
              <w:rFonts w:asciiTheme="majorBidi" w:eastAsiaTheme="minorEastAsia" w:hAnsiTheme="majorBidi" w:cstheme="majorBidi"/>
              <w:noProof/>
            </w:rPr>
          </w:pPr>
          <w:hyperlink w:anchor="_Toc89785056" w:history="1">
            <w:r w:rsidR="00612E22" w:rsidRPr="006F3B6C">
              <w:rPr>
                <w:rStyle w:val="Hyperlink"/>
                <w:rFonts w:asciiTheme="majorBidi" w:hAnsiTheme="majorBidi" w:cstheme="majorBidi"/>
                <w:noProof/>
                <w:rtl/>
              </w:rPr>
              <w:t>2.2</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سرعة الرياح واتجاهها</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_Toc89785056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8</w:t>
            </w:r>
            <w:r w:rsidR="00612E22" w:rsidRPr="006F3B6C">
              <w:rPr>
                <w:rFonts w:asciiTheme="majorBidi" w:hAnsiTheme="majorBidi" w:cstheme="majorBidi"/>
                <w:noProof/>
                <w:webHidden/>
              </w:rPr>
              <w:fldChar w:fldCharType="end"/>
            </w:r>
          </w:hyperlink>
        </w:p>
        <w:p w14:paraId="017E89FA" w14:textId="77777777" w:rsidR="00612E22" w:rsidRPr="006F3B6C" w:rsidRDefault="00D45FC9" w:rsidP="00612E22">
          <w:pPr>
            <w:pStyle w:val="TOC2"/>
            <w:rPr>
              <w:rFonts w:asciiTheme="majorBidi" w:eastAsiaTheme="minorEastAsia" w:hAnsiTheme="majorBidi" w:cstheme="majorBidi"/>
              <w:noProof/>
            </w:rPr>
          </w:pPr>
          <w:hyperlink w:anchor="_Toc89785057" w:history="1">
            <w:r w:rsidR="00612E22" w:rsidRPr="006F3B6C">
              <w:rPr>
                <w:rStyle w:val="Hyperlink"/>
                <w:rFonts w:asciiTheme="majorBidi" w:hAnsiTheme="majorBidi" w:cstheme="majorBidi"/>
                <w:noProof/>
                <w:rtl/>
              </w:rPr>
              <w:t>2.3</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الترسب</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_Toc89785057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8</w:t>
            </w:r>
            <w:r w:rsidR="00612E22" w:rsidRPr="006F3B6C">
              <w:rPr>
                <w:rFonts w:asciiTheme="majorBidi" w:hAnsiTheme="majorBidi" w:cstheme="majorBidi"/>
                <w:noProof/>
                <w:webHidden/>
              </w:rPr>
              <w:fldChar w:fldCharType="end"/>
            </w:r>
          </w:hyperlink>
        </w:p>
        <w:p w14:paraId="6E7FDF1C" w14:textId="77777777" w:rsidR="00612E22" w:rsidRPr="006F3B6C" w:rsidRDefault="00D45FC9" w:rsidP="00612E22">
          <w:pPr>
            <w:pStyle w:val="TOC2"/>
            <w:tabs>
              <w:tab w:val="left" w:pos="1540"/>
            </w:tabs>
            <w:rPr>
              <w:rFonts w:asciiTheme="majorBidi" w:eastAsiaTheme="minorEastAsia" w:hAnsiTheme="majorBidi" w:cstheme="majorBidi"/>
              <w:noProof/>
            </w:rPr>
          </w:pPr>
          <w:hyperlink w:anchor="_Toc89785058" w:history="1">
            <w:r w:rsidR="00612E22" w:rsidRPr="006F3B6C">
              <w:rPr>
                <w:rStyle w:val="Hyperlink"/>
                <w:rFonts w:asciiTheme="majorBidi" w:hAnsiTheme="majorBidi" w:cstheme="majorBidi"/>
                <w:noProof/>
                <w:rtl/>
              </w:rPr>
              <w:t>2.4</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جودة الهواء</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_Toc89785058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8</w:t>
            </w:r>
            <w:r w:rsidR="00612E22" w:rsidRPr="006F3B6C">
              <w:rPr>
                <w:rFonts w:asciiTheme="majorBidi" w:hAnsiTheme="majorBidi" w:cstheme="majorBidi"/>
                <w:noProof/>
                <w:webHidden/>
              </w:rPr>
              <w:fldChar w:fldCharType="end"/>
            </w:r>
          </w:hyperlink>
        </w:p>
        <w:p w14:paraId="3A9F2438" w14:textId="77777777" w:rsidR="00612E22" w:rsidRPr="006F3B6C" w:rsidRDefault="00D45FC9" w:rsidP="00612E22">
          <w:pPr>
            <w:pStyle w:val="TOC2"/>
            <w:rPr>
              <w:rFonts w:asciiTheme="majorBidi" w:eastAsiaTheme="minorEastAsia" w:hAnsiTheme="majorBidi" w:cstheme="majorBidi"/>
              <w:noProof/>
            </w:rPr>
          </w:pPr>
          <w:hyperlink w:anchor="_Toc89785059" w:history="1">
            <w:r w:rsidR="00612E22" w:rsidRPr="006F3B6C">
              <w:rPr>
                <w:rStyle w:val="Hyperlink"/>
                <w:rFonts w:asciiTheme="majorBidi" w:hAnsiTheme="majorBidi" w:cstheme="majorBidi"/>
                <w:noProof/>
                <w:rtl/>
              </w:rPr>
              <w:t>2.5</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الارتفاع</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_Toc89785059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8</w:t>
            </w:r>
            <w:r w:rsidR="00612E22" w:rsidRPr="006F3B6C">
              <w:rPr>
                <w:rFonts w:asciiTheme="majorBidi" w:hAnsiTheme="majorBidi" w:cstheme="majorBidi"/>
                <w:noProof/>
                <w:webHidden/>
              </w:rPr>
              <w:fldChar w:fldCharType="end"/>
            </w:r>
          </w:hyperlink>
        </w:p>
        <w:p w14:paraId="063D3EB5" w14:textId="77777777" w:rsidR="00612E22" w:rsidRPr="006F3B6C" w:rsidRDefault="00D45FC9" w:rsidP="00612E22">
          <w:pPr>
            <w:pStyle w:val="TOC2"/>
            <w:tabs>
              <w:tab w:val="left" w:pos="1858"/>
            </w:tabs>
            <w:rPr>
              <w:rFonts w:asciiTheme="majorBidi" w:eastAsiaTheme="minorEastAsia" w:hAnsiTheme="majorBidi" w:cstheme="majorBidi"/>
              <w:noProof/>
            </w:rPr>
          </w:pPr>
          <w:hyperlink w:anchor="_Toc89785060" w:history="1">
            <w:r w:rsidR="00612E22" w:rsidRPr="006F3B6C">
              <w:rPr>
                <w:rStyle w:val="Hyperlink"/>
                <w:rFonts w:asciiTheme="majorBidi" w:hAnsiTheme="majorBidi" w:cstheme="majorBidi"/>
                <w:noProof/>
                <w:rtl/>
              </w:rPr>
              <w:t>2.6</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المنطقة الزلزالية</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_Toc89785060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9</w:t>
            </w:r>
            <w:r w:rsidR="00612E22" w:rsidRPr="006F3B6C">
              <w:rPr>
                <w:rFonts w:asciiTheme="majorBidi" w:hAnsiTheme="majorBidi" w:cstheme="majorBidi"/>
                <w:noProof/>
                <w:webHidden/>
              </w:rPr>
              <w:fldChar w:fldCharType="end"/>
            </w:r>
          </w:hyperlink>
        </w:p>
        <w:p w14:paraId="769B485E" w14:textId="77777777" w:rsidR="00612E22" w:rsidRPr="006F3B6C" w:rsidRDefault="00D45FC9" w:rsidP="00612E22">
          <w:pPr>
            <w:pStyle w:val="TOC2"/>
            <w:tabs>
              <w:tab w:val="left" w:pos="2505"/>
            </w:tabs>
            <w:rPr>
              <w:rFonts w:asciiTheme="majorBidi" w:eastAsiaTheme="minorEastAsia" w:hAnsiTheme="majorBidi" w:cstheme="majorBidi"/>
              <w:noProof/>
            </w:rPr>
          </w:pPr>
          <w:hyperlink w:anchor="_Toc89785061" w:history="1">
            <w:r w:rsidR="00612E22" w:rsidRPr="006F3B6C">
              <w:rPr>
                <w:rStyle w:val="Hyperlink"/>
                <w:rFonts w:asciiTheme="majorBidi" w:hAnsiTheme="majorBidi" w:cstheme="majorBidi"/>
                <w:noProof/>
                <w:rtl/>
              </w:rPr>
              <w:t>2.7</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العمر الافتراضي للتصميم</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_Toc89785061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9</w:t>
            </w:r>
            <w:r w:rsidR="00612E22" w:rsidRPr="006F3B6C">
              <w:rPr>
                <w:rFonts w:asciiTheme="majorBidi" w:hAnsiTheme="majorBidi" w:cstheme="majorBidi"/>
                <w:noProof/>
                <w:webHidden/>
              </w:rPr>
              <w:fldChar w:fldCharType="end"/>
            </w:r>
          </w:hyperlink>
        </w:p>
        <w:p w14:paraId="3E343B34" w14:textId="77777777" w:rsidR="00612E22" w:rsidRPr="006F3B6C" w:rsidRDefault="00D45FC9" w:rsidP="00612E22">
          <w:pPr>
            <w:pStyle w:val="TOC3"/>
            <w:tabs>
              <w:tab w:val="left" w:pos="2469"/>
            </w:tabs>
            <w:rPr>
              <w:rFonts w:asciiTheme="majorBidi" w:eastAsiaTheme="minorEastAsia" w:hAnsiTheme="majorBidi" w:cstheme="majorBidi"/>
              <w:noProof/>
            </w:rPr>
          </w:pPr>
          <w:hyperlink w:anchor="_Toc89785062" w:history="1">
            <w:r w:rsidR="00612E22" w:rsidRPr="006F3B6C">
              <w:rPr>
                <w:rStyle w:val="Hyperlink"/>
                <w:rFonts w:asciiTheme="majorBidi" w:hAnsiTheme="majorBidi" w:cstheme="majorBidi"/>
                <w:noProof/>
                <w:rtl/>
              </w:rPr>
              <w:t>2.7.1</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مجابهة  التآكل والتعرية</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_Toc89785062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9</w:t>
            </w:r>
            <w:r w:rsidR="00612E22" w:rsidRPr="006F3B6C">
              <w:rPr>
                <w:rFonts w:asciiTheme="majorBidi" w:hAnsiTheme="majorBidi" w:cstheme="majorBidi"/>
                <w:noProof/>
                <w:webHidden/>
              </w:rPr>
              <w:fldChar w:fldCharType="end"/>
            </w:r>
          </w:hyperlink>
        </w:p>
        <w:p w14:paraId="74D019DF" w14:textId="77777777" w:rsidR="00612E22" w:rsidRPr="006F3B6C" w:rsidRDefault="00D45FC9" w:rsidP="00612E22">
          <w:pPr>
            <w:pStyle w:val="TOC2"/>
            <w:tabs>
              <w:tab w:val="left" w:pos="1760"/>
            </w:tabs>
            <w:rPr>
              <w:rFonts w:asciiTheme="majorBidi" w:eastAsiaTheme="minorEastAsia" w:hAnsiTheme="majorBidi" w:cstheme="majorBidi"/>
              <w:noProof/>
            </w:rPr>
          </w:pPr>
          <w:hyperlink w:anchor="_Toc89785063" w:history="1">
            <w:r w:rsidR="00612E22" w:rsidRPr="006F3B6C">
              <w:rPr>
                <w:rStyle w:val="Hyperlink"/>
                <w:rFonts w:asciiTheme="majorBidi" w:hAnsiTheme="majorBidi" w:cstheme="majorBidi"/>
                <w:noProof/>
                <w:rtl/>
              </w:rPr>
              <w:t>2.8</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غرفة الحماية</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_Toc89785063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9</w:t>
            </w:r>
            <w:r w:rsidR="00612E22" w:rsidRPr="006F3B6C">
              <w:rPr>
                <w:rFonts w:asciiTheme="majorBidi" w:hAnsiTheme="majorBidi" w:cstheme="majorBidi"/>
                <w:noProof/>
                <w:webHidden/>
              </w:rPr>
              <w:fldChar w:fldCharType="end"/>
            </w:r>
          </w:hyperlink>
        </w:p>
        <w:p w14:paraId="6E7D7400" w14:textId="77777777" w:rsidR="00612E22" w:rsidRPr="006F3B6C" w:rsidRDefault="00D45FC9" w:rsidP="00612E22">
          <w:pPr>
            <w:pStyle w:val="TOC1"/>
            <w:tabs>
              <w:tab w:val="left" w:pos="2143"/>
            </w:tabs>
            <w:rPr>
              <w:rFonts w:asciiTheme="majorBidi" w:eastAsiaTheme="minorEastAsia" w:hAnsiTheme="majorBidi" w:cstheme="majorBidi"/>
              <w:noProof/>
            </w:rPr>
          </w:pPr>
          <w:hyperlink w:anchor="_Toc89785064" w:history="1">
            <w:r w:rsidR="00612E22" w:rsidRPr="006F3B6C">
              <w:rPr>
                <w:rStyle w:val="Hyperlink"/>
                <w:rFonts w:asciiTheme="majorBidi" w:hAnsiTheme="majorBidi" w:cstheme="majorBidi"/>
                <w:noProof/>
              </w:rPr>
              <w:t>3.</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الأكواد والمعايير واللوائح</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_Toc89785064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9</w:t>
            </w:r>
            <w:r w:rsidR="00612E22" w:rsidRPr="006F3B6C">
              <w:rPr>
                <w:rFonts w:asciiTheme="majorBidi" w:hAnsiTheme="majorBidi" w:cstheme="majorBidi"/>
                <w:noProof/>
                <w:webHidden/>
              </w:rPr>
              <w:fldChar w:fldCharType="end"/>
            </w:r>
          </w:hyperlink>
        </w:p>
        <w:p w14:paraId="5DD804BB" w14:textId="77777777" w:rsidR="00612E22" w:rsidRPr="006F3B6C" w:rsidRDefault="00D45FC9" w:rsidP="00612E22">
          <w:pPr>
            <w:pStyle w:val="TOC2"/>
            <w:tabs>
              <w:tab w:val="left" w:pos="1540"/>
            </w:tabs>
            <w:rPr>
              <w:rFonts w:asciiTheme="majorBidi" w:eastAsiaTheme="minorEastAsia" w:hAnsiTheme="majorBidi" w:cstheme="majorBidi"/>
              <w:noProof/>
            </w:rPr>
          </w:pPr>
          <w:hyperlink w:anchor="_Toc89785065" w:history="1">
            <w:r w:rsidR="00612E22" w:rsidRPr="006F3B6C">
              <w:rPr>
                <w:rStyle w:val="Hyperlink"/>
                <w:rFonts w:asciiTheme="majorBidi" w:hAnsiTheme="majorBidi" w:cstheme="majorBidi"/>
                <w:noProof/>
                <w:rtl/>
              </w:rPr>
              <w:t>3.1</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أكواد البناء</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_Toc89785065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9</w:t>
            </w:r>
            <w:r w:rsidR="00612E22" w:rsidRPr="006F3B6C">
              <w:rPr>
                <w:rFonts w:asciiTheme="majorBidi" w:hAnsiTheme="majorBidi" w:cstheme="majorBidi"/>
                <w:noProof/>
                <w:webHidden/>
              </w:rPr>
              <w:fldChar w:fldCharType="end"/>
            </w:r>
          </w:hyperlink>
        </w:p>
        <w:p w14:paraId="433A66F4" w14:textId="77777777" w:rsidR="00612E22" w:rsidRPr="006F3B6C" w:rsidRDefault="00D45FC9" w:rsidP="00612E22">
          <w:pPr>
            <w:pStyle w:val="TOC2"/>
            <w:tabs>
              <w:tab w:val="left" w:pos="2312"/>
            </w:tabs>
            <w:rPr>
              <w:rFonts w:asciiTheme="majorBidi" w:eastAsiaTheme="minorEastAsia" w:hAnsiTheme="majorBidi" w:cstheme="majorBidi"/>
              <w:noProof/>
            </w:rPr>
          </w:pPr>
          <w:hyperlink w:anchor="_Toc89785066" w:history="1">
            <w:r w:rsidR="00612E22" w:rsidRPr="006F3B6C">
              <w:rPr>
                <w:rStyle w:val="Hyperlink"/>
                <w:rFonts w:asciiTheme="majorBidi" w:hAnsiTheme="majorBidi" w:cstheme="majorBidi"/>
                <w:noProof/>
                <w:rtl/>
              </w:rPr>
              <w:t>3.2</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هيكل متطلبات التصميم</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_Toc89785066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10</w:t>
            </w:r>
            <w:r w:rsidR="00612E22" w:rsidRPr="006F3B6C">
              <w:rPr>
                <w:rFonts w:asciiTheme="majorBidi" w:hAnsiTheme="majorBidi" w:cstheme="majorBidi"/>
                <w:noProof/>
                <w:webHidden/>
              </w:rPr>
              <w:fldChar w:fldCharType="end"/>
            </w:r>
          </w:hyperlink>
        </w:p>
        <w:p w14:paraId="328C837F" w14:textId="77777777" w:rsidR="00612E22" w:rsidRPr="006F3B6C" w:rsidRDefault="00D45FC9" w:rsidP="00612E22">
          <w:pPr>
            <w:pStyle w:val="TOC1"/>
            <w:tabs>
              <w:tab w:val="left" w:pos="2763"/>
            </w:tabs>
            <w:rPr>
              <w:rFonts w:asciiTheme="majorBidi" w:eastAsiaTheme="minorEastAsia" w:hAnsiTheme="majorBidi" w:cstheme="majorBidi"/>
              <w:noProof/>
            </w:rPr>
          </w:pPr>
          <w:hyperlink w:anchor="_Toc89785067" w:history="1">
            <w:r w:rsidR="00612E22" w:rsidRPr="006F3B6C">
              <w:rPr>
                <w:rStyle w:val="Hyperlink"/>
                <w:rFonts w:asciiTheme="majorBidi" w:hAnsiTheme="majorBidi" w:cstheme="majorBidi"/>
                <w:noProof/>
                <w:rtl/>
              </w:rPr>
              <w:t>4.</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تصميم التدفئة والتهوية وتكيف الهواء</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_Toc89785067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10</w:t>
            </w:r>
            <w:r w:rsidR="00612E22" w:rsidRPr="006F3B6C">
              <w:rPr>
                <w:rFonts w:asciiTheme="majorBidi" w:hAnsiTheme="majorBidi" w:cstheme="majorBidi"/>
                <w:noProof/>
                <w:webHidden/>
              </w:rPr>
              <w:fldChar w:fldCharType="end"/>
            </w:r>
          </w:hyperlink>
        </w:p>
        <w:p w14:paraId="539D6558" w14:textId="77777777" w:rsidR="00612E22" w:rsidRPr="006F3B6C" w:rsidRDefault="00D45FC9" w:rsidP="00612E22">
          <w:pPr>
            <w:pStyle w:val="TOC2"/>
            <w:tabs>
              <w:tab w:val="left" w:pos="3749"/>
            </w:tabs>
            <w:rPr>
              <w:rFonts w:asciiTheme="majorBidi" w:eastAsiaTheme="minorEastAsia" w:hAnsiTheme="majorBidi" w:cstheme="majorBidi"/>
              <w:noProof/>
            </w:rPr>
          </w:pPr>
          <w:hyperlink w:anchor="_Toc89785068" w:history="1">
            <w:r w:rsidR="00612E22" w:rsidRPr="006F3B6C">
              <w:rPr>
                <w:rStyle w:val="Hyperlink"/>
                <w:rFonts w:asciiTheme="majorBidi" w:hAnsiTheme="majorBidi" w:cstheme="majorBidi"/>
                <w:noProof/>
                <w:rtl/>
              </w:rPr>
              <w:t>4.1</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أكواد ومعايير التدفئة والتهوية وتكيف الهواء</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_Toc89785068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10</w:t>
            </w:r>
            <w:r w:rsidR="00612E22" w:rsidRPr="006F3B6C">
              <w:rPr>
                <w:rFonts w:asciiTheme="majorBidi" w:hAnsiTheme="majorBidi" w:cstheme="majorBidi"/>
                <w:noProof/>
                <w:webHidden/>
              </w:rPr>
              <w:fldChar w:fldCharType="end"/>
            </w:r>
          </w:hyperlink>
        </w:p>
        <w:p w14:paraId="5845C260" w14:textId="77777777" w:rsidR="00612E22" w:rsidRPr="006F3B6C" w:rsidRDefault="00D45FC9" w:rsidP="00612E22">
          <w:pPr>
            <w:pStyle w:val="TOC2"/>
            <w:tabs>
              <w:tab w:val="left" w:pos="3666"/>
            </w:tabs>
            <w:rPr>
              <w:rFonts w:asciiTheme="majorBidi" w:eastAsiaTheme="minorEastAsia" w:hAnsiTheme="majorBidi" w:cstheme="majorBidi"/>
              <w:noProof/>
            </w:rPr>
          </w:pPr>
          <w:hyperlink w:anchor="_Toc89785069" w:history="1">
            <w:r w:rsidR="00612E22" w:rsidRPr="006F3B6C">
              <w:rPr>
                <w:rStyle w:val="Hyperlink"/>
                <w:rFonts w:asciiTheme="majorBidi" w:hAnsiTheme="majorBidi" w:cstheme="majorBidi"/>
                <w:noProof/>
                <w:rtl/>
              </w:rPr>
              <w:t>4.2</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أسس تصميم التدفئة والتهوية وتكيف الهواء</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_Toc89785069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10</w:t>
            </w:r>
            <w:r w:rsidR="00612E22" w:rsidRPr="006F3B6C">
              <w:rPr>
                <w:rFonts w:asciiTheme="majorBidi" w:hAnsiTheme="majorBidi" w:cstheme="majorBidi"/>
                <w:noProof/>
                <w:webHidden/>
              </w:rPr>
              <w:fldChar w:fldCharType="end"/>
            </w:r>
          </w:hyperlink>
        </w:p>
        <w:p w14:paraId="073EBBD0" w14:textId="77777777" w:rsidR="00612E22" w:rsidRPr="006F3B6C" w:rsidRDefault="00D45FC9" w:rsidP="00612E22">
          <w:pPr>
            <w:pStyle w:val="TOC2"/>
            <w:tabs>
              <w:tab w:val="left" w:pos="1760"/>
            </w:tabs>
            <w:rPr>
              <w:rFonts w:asciiTheme="majorBidi" w:eastAsiaTheme="minorEastAsia" w:hAnsiTheme="majorBidi" w:cstheme="majorBidi"/>
              <w:noProof/>
            </w:rPr>
          </w:pPr>
          <w:hyperlink w:anchor="_Toc89785070" w:history="1">
            <w:r w:rsidR="00612E22" w:rsidRPr="006F3B6C">
              <w:rPr>
                <w:rStyle w:val="Hyperlink"/>
                <w:rFonts w:asciiTheme="majorBidi" w:hAnsiTheme="majorBidi" w:cstheme="majorBidi"/>
                <w:noProof/>
                <w:rtl/>
              </w:rPr>
              <w:t>4.3</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معيار القنوات</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_Toc89785070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10</w:t>
            </w:r>
            <w:r w:rsidR="00612E22" w:rsidRPr="006F3B6C">
              <w:rPr>
                <w:rFonts w:asciiTheme="majorBidi" w:hAnsiTheme="majorBidi" w:cstheme="majorBidi"/>
                <w:noProof/>
                <w:webHidden/>
              </w:rPr>
              <w:fldChar w:fldCharType="end"/>
            </w:r>
          </w:hyperlink>
        </w:p>
        <w:p w14:paraId="0CB7D35D" w14:textId="77777777" w:rsidR="00612E22" w:rsidRPr="006F3B6C" w:rsidRDefault="00D45FC9" w:rsidP="00612E22">
          <w:pPr>
            <w:pStyle w:val="TOC3"/>
            <w:rPr>
              <w:rFonts w:asciiTheme="majorBidi" w:eastAsiaTheme="minorEastAsia" w:hAnsiTheme="majorBidi" w:cstheme="majorBidi"/>
              <w:noProof/>
            </w:rPr>
          </w:pPr>
          <w:hyperlink w:anchor="_Toc89785071" w:history="1">
            <w:r w:rsidR="00612E22" w:rsidRPr="006F3B6C">
              <w:rPr>
                <w:rStyle w:val="Hyperlink"/>
                <w:rFonts w:asciiTheme="majorBidi" w:hAnsiTheme="majorBidi" w:cstheme="majorBidi"/>
                <w:noProof/>
                <w:rtl/>
              </w:rPr>
              <w:t>4.3.1</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التحجيم</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_Toc89785071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10</w:t>
            </w:r>
            <w:r w:rsidR="00612E22" w:rsidRPr="006F3B6C">
              <w:rPr>
                <w:rFonts w:asciiTheme="majorBidi" w:hAnsiTheme="majorBidi" w:cstheme="majorBidi"/>
                <w:noProof/>
                <w:webHidden/>
              </w:rPr>
              <w:fldChar w:fldCharType="end"/>
            </w:r>
          </w:hyperlink>
        </w:p>
        <w:p w14:paraId="03343E20" w14:textId="77777777" w:rsidR="00612E22" w:rsidRPr="006F3B6C" w:rsidRDefault="00D45FC9" w:rsidP="00612E22">
          <w:pPr>
            <w:pStyle w:val="TOC3"/>
            <w:tabs>
              <w:tab w:val="left" w:pos="1760"/>
            </w:tabs>
            <w:rPr>
              <w:rFonts w:asciiTheme="majorBidi" w:eastAsiaTheme="minorEastAsia" w:hAnsiTheme="majorBidi" w:cstheme="majorBidi"/>
              <w:noProof/>
            </w:rPr>
          </w:pPr>
          <w:hyperlink w:anchor="_Toc89785072" w:history="1">
            <w:r w:rsidR="00612E22" w:rsidRPr="006F3B6C">
              <w:rPr>
                <w:rStyle w:val="Hyperlink"/>
                <w:rFonts w:asciiTheme="majorBidi" w:hAnsiTheme="majorBidi" w:cstheme="majorBidi"/>
                <w:noProof/>
                <w:rtl/>
              </w:rPr>
              <w:t>4.3.2</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مواد البناء</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_Toc89785072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11</w:t>
            </w:r>
            <w:r w:rsidR="00612E22" w:rsidRPr="006F3B6C">
              <w:rPr>
                <w:rFonts w:asciiTheme="majorBidi" w:hAnsiTheme="majorBidi" w:cstheme="majorBidi"/>
                <w:noProof/>
                <w:webHidden/>
              </w:rPr>
              <w:fldChar w:fldCharType="end"/>
            </w:r>
          </w:hyperlink>
        </w:p>
        <w:p w14:paraId="064012F7" w14:textId="77777777" w:rsidR="00612E22" w:rsidRPr="006F3B6C" w:rsidRDefault="00D45FC9" w:rsidP="00612E22">
          <w:pPr>
            <w:pStyle w:val="TOC3"/>
            <w:tabs>
              <w:tab w:val="left" w:pos="1760"/>
            </w:tabs>
            <w:rPr>
              <w:rFonts w:asciiTheme="majorBidi" w:eastAsiaTheme="minorEastAsia" w:hAnsiTheme="majorBidi" w:cstheme="majorBidi"/>
              <w:noProof/>
            </w:rPr>
          </w:pPr>
          <w:hyperlink w:anchor="_Toc89785073" w:history="1">
            <w:r w:rsidR="00612E22" w:rsidRPr="006F3B6C">
              <w:rPr>
                <w:rStyle w:val="Hyperlink"/>
                <w:rFonts w:asciiTheme="majorBidi" w:hAnsiTheme="majorBidi" w:cstheme="majorBidi"/>
                <w:noProof/>
                <w:rtl/>
              </w:rPr>
              <w:t>4.3.3</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فئة الضغط</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_Toc89785073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11</w:t>
            </w:r>
            <w:r w:rsidR="00612E22" w:rsidRPr="006F3B6C">
              <w:rPr>
                <w:rFonts w:asciiTheme="majorBidi" w:hAnsiTheme="majorBidi" w:cstheme="majorBidi"/>
                <w:noProof/>
                <w:webHidden/>
              </w:rPr>
              <w:fldChar w:fldCharType="end"/>
            </w:r>
          </w:hyperlink>
        </w:p>
        <w:p w14:paraId="63245031" w14:textId="77777777" w:rsidR="00612E22" w:rsidRPr="006F3B6C" w:rsidRDefault="00D45FC9" w:rsidP="00612E22">
          <w:pPr>
            <w:pStyle w:val="TOC2"/>
            <w:tabs>
              <w:tab w:val="left" w:pos="2058"/>
            </w:tabs>
            <w:rPr>
              <w:rFonts w:asciiTheme="majorBidi" w:eastAsiaTheme="minorEastAsia" w:hAnsiTheme="majorBidi" w:cstheme="majorBidi"/>
              <w:noProof/>
            </w:rPr>
          </w:pPr>
          <w:hyperlink w:anchor="_Toc89785074" w:history="1">
            <w:r w:rsidR="00612E22" w:rsidRPr="006F3B6C">
              <w:rPr>
                <w:rStyle w:val="Hyperlink"/>
                <w:rFonts w:asciiTheme="majorBidi" w:hAnsiTheme="majorBidi" w:cstheme="majorBidi"/>
                <w:noProof/>
                <w:rtl/>
              </w:rPr>
              <w:t>4.4</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الضوضاء الاهتزاز</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_Toc89785074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11</w:t>
            </w:r>
            <w:r w:rsidR="00612E22" w:rsidRPr="006F3B6C">
              <w:rPr>
                <w:rFonts w:asciiTheme="majorBidi" w:hAnsiTheme="majorBidi" w:cstheme="majorBidi"/>
                <w:noProof/>
                <w:webHidden/>
              </w:rPr>
              <w:fldChar w:fldCharType="end"/>
            </w:r>
          </w:hyperlink>
        </w:p>
        <w:p w14:paraId="03255D0F" w14:textId="77777777" w:rsidR="00612E22" w:rsidRPr="006F3B6C" w:rsidRDefault="00D45FC9" w:rsidP="00612E22">
          <w:pPr>
            <w:pStyle w:val="TOC2"/>
            <w:tabs>
              <w:tab w:val="left" w:pos="2272"/>
            </w:tabs>
            <w:rPr>
              <w:rFonts w:asciiTheme="majorBidi" w:eastAsiaTheme="minorEastAsia" w:hAnsiTheme="majorBidi" w:cstheme="majorBidi"/>
              <w:noProof/>
            </w:rPr>
          </w:pPr>
          <w:hyperlink w:anchor="_Toc89785075" w:history="1">
            <w:r w:rsidR="00612E22" w:rsidRPr="006F3B6C">
              <w:rPr>
                <w:rStyle w:val="Hyperlink"/>
                <w:rFonts w:asciiTheme="majorBidi" w:hAnsiTheme="majorBidi" w:cstheme="majorBidi"/>
                <w:noProof/>
                <w:rtl/>
              </w:rPr>
              <w:t>4.5</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مدخل الهواء والترشيح</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_Toc89785075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11</w:t>
            </w:r>
            <w:r w:rsidR="00612E22" w:rsidRPr="006F3B6C">
              <w:rPr>
                <w:rFonts w:asciiTheme="majorBidi" w:hAnsiTheme="majorBidi" w:cstheme="majorBidi"/>
                <w:noProof/>
                <w:webHidden/>
              </w:rPr>
              <w:fldChar w:fldCharType="end"/>
            </w:r>
          </w:hyperlink>
        </w:p>
        <w:p w14:paraId="4B6FB6E8" w14:textId="77777777" w:rsidR="00612E22" w:rsidRPr="006F3B6C" w:rsidRDefault="00D45FC9" w:rsidP="00612E22">
          <w:pPr>
            <w:pStyle w:val="TOC2"/>
            <w:tabs>
              <w:tab w:val="left" w:pos="3221"/>
            </w:tabs>
            <w:rPr>
              <w:rFonts w:asciiTheme="majorBidi" w:eastAsiaTheme="minorEastAsia" w:hAnsiTheme="majorBidi" w:cstheme="majorBidi"/>
              <w:noProof/>
            </w:rPr>
          </w:pPr>
          <w:hyperlink w:anchor="_Toc89785076" w:history="1">
            <w:r w:rsidR="00612E22" w:rsidRPr="006F3B6C">
              <w:rPr>
                <w:rStyle w:val="Hyperlink"/>
                <w:rFonts w:asciiTheme="majorBidi" w:hAnsiTheme="majorBidi" w:cstheme="majorBidi"/>
                <w:noProof/>
                <w:rtl/>
              </w:rPr>
              <w:t>4.6</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أنابيب التدفئة والتهوية وتكيف الهواء</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_Toc89785076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12</w:t>
            </w:r>
            <w:r w:rsidR="00612E22" w:rsidRPr="006F3B6C">
              <w:rPr>
                <w:rFonts w:asciiTheme="majorBidi" w:hAnsiTheme="majorBidi" w:cstheme="majorBidi"/>
                <w:noProof/>
                <w:webHidden/>
              </w:rPr>
              <w:fldChar w:fldCharType="end"/>
            </w:r>
          </w:hyperlink>
        </w:p>
        <w:p w14:paraId="17C8AD70" w14:textId="77777777" w:rsidR="00612E22" w:rsidRPr="006F3B6C" w:rsidRDefault="00D45FC9" w:rsidP="00612E22">
          <w:pPr>
            <w:pStyle w:val="TOC2"/>
            <w:tabs>
              <w:tab w:val="left" w:pos="3629"/>
            </w:tabs>
            <w:rPr>
              <w:rFonts w:asciiTheme="majorBidi" w:eastAsiaTheme="minorEastAsia" w:hAnsiTheme="majorBidi" w:cstheme="majorBidi"/>
              <w:noProof/>
            </w:rPr>
          </w:pPr>
          <w:hyperlink w:anchor="_Toc89785077" w:history="1">
            <w:r w:rsidR="00612E22" w:rsidRPr="006F3B6C">
              <w:rPr>
                <w:rStyle w:val="Hyperlink"/>
                <w:rFonts w:asciiTheme="majorBidi" w:hAnsiTheme="majorBidi" w:cstheme="majorBidi"/>
                <w:noProof/>
                <w:rtl/>
              </w:rPr>
              <w:t>4.7</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وصف نظام التدفئة والتهوية وتكيف الهواء</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_Toc89785077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12</w:t>
            </w:r>
            <w:r w:rsidR="00612E22" w:rsidRPr="006F3B6C">
              <w:rPr>
                <w:rFonts w:asciiTheme="majorBidi" w:hAnsiTheme="majorBidi" w:cstheme="majorBidi"/>
                <w:noProof/>
                <w:webHidden/>
              </w:rPr>
              <w:fldChar w:fldCharType="end"/>
            </w:r>
          </w:hyperlink>
        </w:p>
        <w:p w14:paraId="08B2734A" w14:textId="77777777" w:rsidR="00612E22" w:rsidRPr="006F3B6C" w:rsidRDefault="00D45FC9" w:rsidP="00612E22">
          <w:pPr>
            <w:pStyle w:val="TOC1"/>
            <w:tabs>
              <w:tab w:val="left" w:pos="1540"/>
            </w:tabs>
            <w:rPr>
              <w:rFonts w:asciiTheme="majorBidi" w:eastAsiaTheme="minorEastAsia" w:hAnsiTheme="majorBidi" w:cstheme="majorBidi"/>
              <w:noProof/>
            </w:rPr>
          </w:pPr>
          <w:hyperlink w:anchor="_Toc89785078" w:history="1">
            <w:r w:rsidR="00612E22" w:rsidRPr="006F3B6C">
              <w:rPr>
                <w:rStyle w:val="Hyperlink"/>
                <w:rFonts w:asciiTheme="majorBidi" w:hAnsiTheme="majorBidi" w:cstheme="majorBidi"/>
                <w:noProof/>
              </w:rPr>
              <w:t>5.</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تصميم السباكة</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_Toc89785078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13</w:t>
            </w:r>
            <w:r w:rsidR="00612E22" w:rsidRPr="006F3B6C">
              <w:rPr>
                <w:rFonts w:asciiTheme="majorBidi" w:hAnsiTheme="majorBidi" w:cstheme="majorBidi"/>
                <w:noProof/>
                <w:webHidden/>
              </w:rPr>
              <w:fldChar w:fldCharType="end"/>
            </w:r>
          </w:hyperlink>
        </w:p>
        <w:p w14:paraId="40FD89F1" w14:textId="77777777" w:rsidR="00612E22" w:rsidRPr="006F3B6C" w:rsidRDefault="00D45FC9" w:rsidP="00612E22">
          <w:pPr>
            <w:pStyle w:val="TOC2"/>
            <w:tabs>
              <w:tab w:val="left" w:pos="2203"/>
            </w:tabs>
            <w:rPr>
              <w:rFonts w:asciiTheme="majorBidi" w:eastAsiaTheme="minorEastAsia" w:hAnsiTheme="majorBidi" w:cstheme="majorBidi"/>
              <w:noProof/>
            </w:rPr>
          </w:pPr>
          <w:hyperlink w:anchor="_Toc89785079" w:history="1">
            <w:r w:rsidR="00612E22" w:rsidRPr="006F3B6C">
              <w:rPr>
                <w:rStyle w:val="Hyperlink"/>
                <w:rFonts w:asciiTheme="majorBidi" w:hAnsiTheme="majorBidi" w:cstheme="majorBidi"/>
                <w:noProof/>
                <w:rtl/>
              </w:rPr>
              <w:t>5.1</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أكواد ومعايير السباكة</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_Toc89785079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13</w:t>
            </w:r>
            <w:r w:rsidR="00612E22" w:rsidRPr="006F3B6C">
              <w:rPr>
                <w:rFonts w:asciiTheme="majorBidi" w:hAnsiTheme="majorBidi" w:cstheme="majorBidi"/>
                <w:noProof/>
                <w:webHidden/>
              </w:rPr>
              <w:fldChar w:fldCharType="end"/>
            </w:r>
          </w:hyperlink>
        </w:p>
        <w:p w14:paraId="59A1B4E5" w14:textId="77777777" w:rsidR="00612E22" w:rsidRPr="006F3B6C" w:rsidRDefault="00D45FC9" w:rsidP="00612E22">
          <w:pPr>
            <w:pStyle w:val="TOC2"/>
            <w:tabs>
              <w:tab w:val="left" w:pos="2120"/>
            </w:tabs>
            <w:rPr>
              <w:rFonts w:asciiTheme="majorBidi" w:eastAsiaTheme="minorEastAsia" w:hAnsiTheme="majorBidi" w:cstheme="majorBidi"/>
              <w:noProof/>
            </w:rPr>
          </w:pPr>
          <w:hyperlink w:anchor="_Toc89785080" w:history="1">
            <w:r w:rsidR="00612E22" w:rsidRPr="006F3B6C">
              <w:rPr>
                <w:rStyle w:val="Hyperlink"/>
                <w:rFonts w:asciiTheme="majorBidi" w:hAnsiTheme="majorBidi" w:cstheme="majorBidi"/>
                <w:noProof/>
                <w:rtl/>
              </w:rPr>
              <w:t>5.2</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أسس تصميم السباكة</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_Toc89785080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13</w:t>
            </w:r>
            <w:r w:rsidR="00612E22" w:rsidRPr="006F3B6C">
              <w:rPr>
                <w:rFonts w:asciiTheme="majorBidi" w:hAnsiTheme="majorBidi" w:cstheme="majorBidi"/>
                <w:noProof/>
                <w:webHidden/>
              </w:rPr>
              <w:fldChar w:fldCharType="end"/>
            </w:r>
          </w:hyperlink>
        </w:p>
        <w:p w14:paraId="2BA5A6EF" w14:textId="77777777" w:rsidR="00612E22" w:rsidRPr="006F3B6C" w:rsidRDefault="00D45FC9" w:rsidP="00612E22">
          <w:pPr>
            <w:pStyle w:val="TOC2"/>
            <w:tabs>
              <w:tab w:val="left" w:pos="1760"/>
            </w:tabs>
            <w:rPr>
              <w:rFonts w:asciiTheme="majorBidi" w:eastAsiaTheme="minorEastAsia" w:hAnsiTheme="majorBidi" w:cstheme="majorBidi"/>
              <w:noProof/>
            </w:rPr>
          </w:pPr>
          <w:hyperlink w:anchor="_Toc89785081" w:history="1">
            <w:r w:rsidR="00612E22" w:rsidRPr="006F3B6C">
              <w:rPr>
                <w:rStyle w:val="Hyperlink"/>
                <w:rFonts w:asciiTheme="majorBidi" w:hAnsiTheme="majorBidi" w:cstheme="majorBidi"/>
                <w:noProof/>
                <w:rtl/>
              </w:rPr>
              <w:t>5.3</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معايير الأنابيب</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_Toc89785081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14</w:t>
            </w:r>
            <w:r w:rsidR="00612E22" w:rsidRPr="006F3B6C">
              <w:rPr>
                <w:rFonts w:asciiTheme="majorBidi" w:hAnsiTheme="majorBidi" w:cstheme="majorBidi"/>
                <w:noProof/>
                <w:webHidden/>
              </w:rPr>
              <w:fldChar w:fldCharType="end"/>
            </w:r>
          </w:hyperlink>
        </w:p>
        <w:p w14:paraId="0D01EE54" w14:textId="77777777" w:rsidR="00612E22" w:rsidRPr="006F3B6C" w:rsidRDefault="00D45FC9" w:rsidP="00612E22">
          <w:pPr>
            <w:pStyle w:val="TOC2"/>
            <w:tabs>
              <w:tab w:val="left" w:pos="1997"/>
            </w:tabs>
            <w:rPr>
              <w:rFonts w:asciiTheme="majorBidi" w:eastAsiaTheme="minorEastAsia" w:hAnsiTheme="majorBidi" w:cstheme="majorBidi"/>
              <w:noProof/>
            </w:rPr>
          </w:pPr>
          <w:hyperlink w:anchor="_Toc89785082" w:history="1">
            <w:r w:rsidR="00612E22" w:rsidRPr="006F3B6C">
              <w:rPr>
                <w:rStyle w:val="Hyperlink"/>
                <w:rFonts w:asciiTheme="majorBidi" w:hAnsiTheme="majorBidi" w:cstheme="majorBidi"/>
                <w:noProof/>
                <w:rtl/>
              </w:rPr>
              <w:t>5.4</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منع التدفق العكسي</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_Toc89785082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14</w:t>
            </w:r>
            <w:r w:rsidR="00612E22" w:rsidRPr="006F3B6C">
              <w:rPr>
                <w:rFonts w:asciiTheme="majorBidi" w:hAnsiTheme="majorBidi" w:cstheme="majorBidi"/>
                <w:noProof/>
                <w:webHidden/>
              </w:rPr>
              <w:fldChar w:fldCharType="end"/>
            </w:r>
          </w:hyperlink>
        </w:p>
        <w:p w14:paraId="1E20B547" w14:textId="77777777" w:rsidR="00612E22" w:rsidRPr="006F3B6C" w:rsidRDefault="00D45FC9" w:rsidP="00612E22">
          <w:pPr>
            <w:pStyle w:val="TOC2"/>
            <w:tabs>
              <w:tab w:val="left" w:pos="1889"/>
            </w:tabs>
            <w:rPr>
              <w:rFonts w:asciiTheme="majorBidi" w:eastAsiaTheme="minorEastAsia" w:hAnsiTheme="majorBidi" w:cstheme="majorBidi"/>
              <w:noProof/>
            </w:rPr>
          </w:pPr>
          <w:hyperlink w:anchor="_Toc89785083" w:history="1">
            <w:r w:rsidR="00612E22" w:rsidRPr="006F3B6C">
              <w:rPr>
                <w:rStyle w:val="Hyperlink"/>
                <w:rFonts w:asciiTheme="majorBidi" w:hAnsiTheme="majorBidi" w:cstheme="majorBidi"/>
                <w:noProof/>
                <w:rtl/>
              </w:rPr>
              <w:t>5.5</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صمامات والعزل</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_Toc89785083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15</w:t>
            </w:r>
            <w:r w:rsidR="00612E22" w:rsidRPr="006F3B6C">
              <w:rPr>
                <w:rFonts w:asciiTheme="majorBidi" w:hAnsiTheme="majorBidi" w:cstheme="majorBidi"/>
                <w:noProof/>
                <w:webHidden/>
              </w:rPr>
              <w:fldChar w:fldCharType="end"/>
            </w:r>
          </w:hyperlink>
        </w:p>
        <w:p w14:paraId="67D73770" w14:textId="77777777" w:rsidR="00612E22" w:rsidRPr="006F3B6C" w:rsidRDefault="00D45FC9" w:rsidP="00612E22">
          <w:pPr>
            <w:pStyle w:val="TOC2"/>
            <w:tabs>
              <w:tab w:val="left" w:pos="2284"/>
            </w:tabs>
            <w:rPr>
              <w:rFonts w:asciiTheme="majorBidi" w:eastAsiaTheme="minorEastAsia" w:hAnsiTheme="majorBidi" w:cstheme="majorBidi"/>
              <w:noProof/>
            </w:rPr>
          </w:pPr>
          <w:hyperlink w:anchor="_Toc89785084" w:history="1">
            <w:r w:rsidR="00612E22" w:rsidRPr="006F3B6C">
              <w:rPr>
                <w:rStyle w:val="Hyperlink"/>
                <w:rFonts w:asciiTheme="majorBidi" w:hAnsiTheme="majorBidi" w:cstheme="majorBidi"/>
                <w:noProof/>
                <w:rtl/>
              </w:rPr>
              <w:t>5.6</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معيار توصيل الصرف</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_Toc89785084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15</w:t>
            </w:r>
            <w:r w:rsidR="00612E22" w:rsidRPr="006F3B6C">
              <w:rPr>
                <w:rFonts w:asciiTheme="majorBidi" w:hAnsiTheme="majorBidi" w:cstheme="majorBidi"/>
                <w:noProof/>
                <w:webHidden/>
              </w:rPr>
              <w:fldChar w:fldCharType="end"/>
            </w:r>
          </w:hyperlink>
        </w:p>
        <w:p w14:paraId="4676AAF0" w14:textId="77777777" w:rsidR="00612E22" w:rsidRPr="006F3B6C" w:rsidRDefault="00D45FC9" w:rsidP="00612E22">
          <w:pPr>
            <w:pStyle w:val="TOC2"/>
            <w:tabs>
              <w:tab w:val="left" w:pos="1817"/>
            </w:tabs>
            <w:rPr>
              <w:rFonts w:asciiTheme="majorBidi" w:eastAsiaTheme="minorEastAsia" w:hAnsiTheme="majorBidi" w:cstheme="majorBidi"/>
              <w:noProof/>
            </w:rPr>
          </w:pPr>
          <w:hyperlink w:anchor="_Toc89785085" w:history="1">
            <w:r w:rsidR="00612E22" w:rsidRPr="006F3B6C">
              <w:rPr>
                <w:rStyle w:val="Hyperlink"/>
                <w:rFonts w:asciiTheme="majorBidi" w:hAnsiTheme="majorBidi" w:cstheme="majorBidi"/>
                <w:b/>
                <w:bCs/>
                <w:noProof/>
                <w:rtl/>
              </w:rPr>
              <w:t>5.7</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تركيبات خاصة</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_Toc89785085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16</w:t>
            </w:r>
            <w:r w:rsidR="00612E22" w:rsidRPr="006F3B6C">
              <w:rPr>
                <w:rFonts w:asciiTheme="majorBidi" w:hAnsiTheme="majorBidi" w:cstheme="majorBidi"/>
                <w:noProof/>
                <w:webHidden/>
              </w:rPr>
              <w:fldChar w:fldCharType="end"/>
            </w:r>
          </w:hyperlink>
        </w:p>
        <w:p w14:paraId="51889E91" w14:textId="77777777" w:rsidR="00612E22" w:rsidRPr="006F3B6C" w:rsidRDefault="00D45FC9" w:rsidP="00612E22">
          <w:pPr>
            <w:pStyle w:val="TOC2"/>
            <w:tabs>
              <w:tab w:val="left" w:pos="2013"/>
            </w:tabs>
            <w:rPr>
              <w:rFonts w:asciiTheme="majorBidi" w:eastAsiaTheme="minorEastAsia" w:hAnsiTheme="majorBidi" w:cstheme="majorBidi"/>
              <w:noProof/>
            </w:rPr>
          </w:pPr>
          <w:hyperlink w:anchor="_Toc89785086" w:history="1">
            <w:r w:rsidR="00612E22" w:rsidRPr="006F3B6C">
              <w:rPr>
                <w:rStyle w:val="Hyperlink"/>
                <w:rFonts w:asciiTheme="majorBidi" w:hAnsiTheme="majorBidi" w:cstheme="majorBidi"/>
                <w:noProof/>
                <w:rtl/>
              </w:rPr>
              <w:t>5.8</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تخزين مياه الشرب</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_Toc89785086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17</w:t>
            </w:r>
            <w:r w:rsidR="00612E22" w:rsidRPr="006F3B6C">
              <w:rPr>
                <w:rFonts w:asciiTheme="majorBidi" w:hAnsiTheme="majorBidi" w:cstheme="majorBidi"/>
                <w:noProof/>
                <w:webHidden/>
              </w:rPr>
              <w:fldChar w:fldCharType="end"/>
            </w:r>
          </w:hyperlink>
        </w:p>
        <w:p w14:paraId="0137F14E" w14:textId="77777777" w:rsidR="00612E22" w:rsidRPr="006F3B6C" w:rsidRDefault="00D45FC9" w:rsidP="00612E22">
          <w:pPr>
            <w:pStyle w:val="TOC2"/>
            <w:tabs>
              <w:tab w:val="left" w:pos="2369"/>
            </w:tabs>
            <w:rPr>
              <w:rFonts w:asciiTheme="majorBidi" w:eastAsiaTheme="minorEastAsia" w:hAnsiTheme="majorBidi" w:cstheme="majorBidi"/>
              <w:noProof/>
            </w:rPr>
          </w:pPr>
          <w:hyperlink w:anchor="_Toc89785087" w:history="1">
            <w:r w:rsidR="00612E22" w:rsidRPr="006F3B6C">
              <w:rPr>
                <w:rStyle w:val="Hyperlink"/>
                <w:rFonts w:asciiTheme="majorBidi" w:hAnsiTheme="majorBidi" w:cstheme="majorBidi"/>
                <w:noProof/>
                <w:rtl/>
              </w:rPr>
              <w:t>5.9</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متطلبات مضخة السباكة</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_Toc89785087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17</w:t>
            </w:r>
            <w:r w:rsidR="00612E22" w:rsidRPr="006F3B6C">
              <w:rPr>
                <w:rFonts w:asciiTheme="majorBidi" w:hAnsiTheme="majorBidi" w:cstheme="majorBidi"/>
                <w:noProof/>
                <w:webHidden/>
              </w:rPr>
              <w:fldChar w:fldCharType="end"/>
            </w:r>
          </w:hyperlink>
        </w:p>
        <w:p w14:paraId="5A30DB88" w14:textId="77777777" w:rsidR="00612E22" w:rsidRPr="006F3B6C" w:rsidRDefault="00D45FC9" w:rsidP="00612E22">
          <w:pPr>
            <w:pStyle w:val="TOC2"/>
            <w:tabs>
              <w:tab w:val="left" w:pos="2195"/>
            </w:tabs>
            <w:rPr>
              <w:rFonts w:asciiTheme="majorBidi" w:eastAsiaTheme="minorEastAsia" w:hAnsiTheme="majorBidi" w:cstheme="majorBidi"/>
              <w:noProof/>
            </w:rPr>
          </w:pPr>
          <w:hyperlink w:anchor="_Toc89785088" w:history="1">
            <w:r w:rsidR="00612E22" w:rsidRPr="006F3B6C">
              <w:rPr>
                <w:rStyle w:val="Hyperlink"/>
                <w:rFonts w:asciiTheme="majorBidi" w:hAnsiTheme="majorBidi" w:cstheme="majorBidi"/>
                <w:noProof/>
                <w:rtl/>
              </w:rPr>
              <w:t>5.10</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وصف نظام السباكة</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_Toc89785088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18</w:t>
            </w:r>
            <w:r w:rsidR="00612E22" w:rsidRPr="006F3B6C">
              <w:rPr>
                <w:rFonts w:asciiTheme="majorBidi" w:hAnsiTheme="majorBidi" w:cstheme="majorBidi"/>
                <w:noProof/>
                <w:webHidden/>
              </w:rPr>
              <w:fldChar w:fldCharType="end"/>
            </w:r>
          </w:hyperlink>
        </w:p>
        <w:p w14:paraId="1F62D1F7" w14:textId="77777777" w:rsidR="00612E22" w:rsidRPr="006F3B6C" w:rsidRDefault="00D45FC9" w:rsidP="00612E22">
          <w:pPr>
            <w:pStyle w:val="TOC1"/>
            <w:tabs>
              <w:tab w:val="left" w:pos="2618"/>
            </w:tabs>
            <w:rPr>
              <w:rFonts w:asciiTheme="majorBidi" w:eastAsiaTheme="minorEastAsia" w:hAnsiTheme="majorBidi" w:cstheme="majorBidi"/>
              <w:noProof/>
            </w:rPr>
          </w:pPr>
          <w:hyperlink w:anchor="_Toc89785089" w:history="1">
            <w:r w:rsidR="00612E22" w:rsidRPr="006F3B6C">
              <w:rPr>
                <w:rStyle w:val="Hyperlink"/>
                <w:rFonts w:asciiTheme="majorBidi" w:hAnsiTheme="majorBidi" w:cstheme="majorBidi"/>
                <w:noProof/>
              </w:rPr>
              <w:t>6.</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تصميم نظام الحماية من الحرائق</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_Toc89785089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19</w:t>
            </w:r>
            <w:r w:rsidR="00612E22" w:rsidRPr="006F3B6C">
              <w:rPr>
                <w:rFonts w:asciiTheme="majorBidi" w:hAnsiTheme="majorBidi" w:cstheme="majorBidi"/>
                <w:noProof/>
                <w:webHidden/>
              </w:rPr>
              <w:fldChar w:fldCharType="end"/>
            </w:r>
          </w:hyperlink>
        </w:p>
        <w:p w14:paraId="2D1DC2B4" w14:textId="77777777" w:rsidR="00612E22" w:rsidRPr="006F3B6C" w:rsidRDefault="00D45FC9" w:rsidP="00612E22">
          <w:pPr>
            <w:pStyle w:val="TOC2"/>
            <w:tabs>
              <w:tab w:val="left" w:pos="3070"/>
            </w:tabs>
            <w:rPr>
              <w:rFonts w:asciiTheme="majorBidi" w:eastAsiaTheme="minorEastAsia" w:hAnsiTheme="majorBidi" w:cstheme="majorBidi"/>
              <w:noProof/>
            </w:rPr>
          </w:pPr>
          <w:hyperlink w:anchor="_Toc89785090" w:history="1">
            <w:r w:rsidR="00612E22" w:rsidRPr="006F3B6C">
              <w:rPr>
                <w:rStyle w:val="Hyperlink"/>
                <w:rFonts w:asciiTheme="majorBidi" w:hAnsiTheme="majorBidi" w:cstheme="majorBidi"/>
                <w:noProof/>
                <w:rtl/>
              </w:rPr>
              <w:t>6.1</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أكواد ومعايير الحماية من الحرائق</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_Toc89785090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19</w:t>
            </w:r>
            <w:r w:rsidR="00612E22" w:rsidRPr="006F3B6C">
              <w:rPr>
                <w:rFonts w:asciiTheme="majorBidi" w:hAnsiTheme="majorBidi" w:cstheme="majorBidi"/>
                <w:noProof/>
                <w:webHidden/>
              </w:rPr>
              <w:fldChar w:fldCharType="end"/>
            </w:r>
          </w:hyperlink>
        </w:p>
        <w:p w14:paraId="69C3424A" w14:textId="77777777" w:rsidR="00612E22" w:rsidRPr="006F3B6C" w:rsidRDefault="00D45FC9" w:rsidP="00612E22">
          <w:pPr>
            <w:pStyle w:val="TOC2"/>
            <w:tabs>
              <w:tab w:val="left" w:pos="2941"/>
            </w:tabs>
            <w:rPr>
              <w:rFonts w:asciiTheme="majorBidi" w:eastAsiaTheme="minorEastAsia" w:hAnsiTheme="majorBidi" w:cstheme="majorBidi"/>
              <w:noProof/>
            </w:rPr>
          </w:pPr>
          <w:hyperlink w:anchor="_Toc89785091" w:history="1">
            <w:r w:rsidR="00612E22" w:rsidRPr="006F3B6C">
              <w:rPr>
                <w:rStyle w:val="Hyperlink"/>
                <w:rFonts w:asciiTheme="majorBidi" w:hAnsiTheme="majorBidi" w:cstheme="majorBidi"/>
                <w:noProof/>
                <w:rtl/>
              </w:rPr>
              <w:t>6.2</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أسس تصميم الحماية من الحريق</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_Toc89785091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19</w:t>
            </w:r>
            <w:r w:rsidR="00612E22" w:rsidRPr="006F3B6C">
              <w:rPr>
                <w:rFonts w:asciiTheme="majorBidi" w:hAnsiTheme="majorBidi" w:cstheme="majorBidi"/>
                <w:noProof/>
                <w:webHidden/>
              </w:rPr>
              <w:fldChar w:fldCharType="end"/>
            </w:r>
          </w:hyperlink>
        </w:p>
        <w:p w14:paraId="02D2F4FE" w14:textId="77777777" w:rsidR="00612E22" w:rsidRPr="006F3B6C" w:rsidRDefault="00D45FC9" w:rsidP="00612E22">
          <w:pPr>
            <w:pStyle w:val="TOC2"/>
            <w:tabs>
              <w:tab w:val="left" w:pos="2542"/>
            </w:tabs>
            <w:rPr>
              <w:rFonts w:asciiTheme="majorBidi" w:eastAsiaTheme="minorEastAsia" w:hAnsiTheme="majorBidi" w:cstheme="majorBidi"/>
              <w:noProof/>
            </w:rPr>
          </w:pPr>
          <w:hyperlink w:anchor="_Toc89785092" w:history="1">
            <w:r w:rsidR="00612E22" w:rsidRPr="006F3B6C">
              <w:rPr>
                <w:rStyle w:val="Hyperlink"/>
                <w:rFonts w:asciiTheme="majorBidi" w:hAnsiTheme="majorBidi" w:cstheme="majorBidi"/>
                <w:noProof/>
                <w:rtl/>
              </w:rPr>
              <w:t>6.3</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أنابيب الحماية من الحرائق</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_Toc89785092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20</w:t>
            </w:r>
            <w:r w:rsidR="00612E22" w:rsidRPr="006F3B6C">
              <w:rPr>
                <w:rFonts w:asciiTheme="majorBidi" w:hAnsiTheme="majorBidi" w:cstheme="majorBidi"/>
                <w:noProof/>
                <w:webHidden/>
              </w:rPr>
              <w:fldChar w:fldCharType="end"/>
            </w:r>
          </w:hyperlink>
        </w:p>
        <w:p w14:paraId="720D5B29" w14:textId="77777777" w:rsidR="00612E22" w:rsidRPr="006F3B6C" w:rsidRDefault="00D45FC9" w:rsidP="00612E22">
          <w:pPr>
            <w:pStyle w:val="TOC3"/>
            <w:rPr>
              <w:rFonts w:asciiTheme="majorBidi" w:eastAsiaTheme="minorEastAsia" w:hAnsiTheme="majorBidi" w:cstheme="majorBidi"/>
              <w:noProof/>
            </w:rPr>
          </w:pPr>
          <w:hyperlink w:anchor="_Toc89785093" w:history="1">
            <w:r w:rsidR="00612E22" w:rsidRPr="006F3B6C">
              <w:rPr>
                <w:rStyle w:val="Hyperlink"/>
                <w:rFonts w:asciiTheme="majorBidi" w:hAnsiTheme="majorBidi" w:cstheme="majorBidi"/>
                <w:noProof/>
                <w:rtl/>
              </w:rPr>
              <w:t>6.3.1</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المواد</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_Toc89785093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20</w:t>
            </w:r>
            <w:r w:rsidR="00612E22" w:rsidRPr="006F3B6C">
              <w:rPr>
                <w:rFonts w:asciiTheme="majorBidi" w:hAnsiTheme="majorBidi" w:cstheme="majorBidi"/>
                <w:noProof/>
                <w:webHidden/>
              </w:rPr>
              <w:fldChar w:fldCharType="end"/>
            </w:r>
          </w:hyperlink>
        </w:p>
        <w:p w14:paraId="056F1828" w14:textId="77777777" w:rsidR="00612E22" w:rsidRPr="006F3B6C" w:rsidRDefault="00D45FC9" w:rsidP="00612E22">
          <w:pPr>
            <w:pStyle w:val="TOC2"/>
            <w:tabs>
              <w:tab w:val="left" w:pos="3361"/>
            </w:tabs>
            <w:rPr>
              <w:rFonts w:asciiTheme="majorBidi" w:eastAsiaTheme="minorEastAsia" w:hAnsiTheme="majorBidi" w:cstheme="majorBidi"/>
              <w:noProof/>
            </w:rPr>
          </w:pPr>
          <w:hyperlink w:anchor="_Toc89785094" w:history="1">
            <w:r w:rsidR="00612E22" w:rsidRPr="006F3B6C">
              <w:rPr>
                <w:rStyle w:val="Hyperlink"/>
                <w:rFonts w:asciiTheme="majorBidi" w:hAnsiTheme="majorBidi" w:cstheme="majorBidi"/>
                <w:noProof/>
                <w:rtl/>
              </w:rPr>
              <w:t>6.4</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متطلبات مضخات الحماية من الحرائق</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_Toc89785094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20</w:t>
            </w:r>
            <w:r w:rsidR="00612E22" w:rsidRPr="006F3B6C">
              <w:rPr>
                <w:rFonts w:asciiTheme="majorBidi" w:hAnsiTheme="majorBidi" w:cstheme="majorBidi"/>
                <w:noProof/>
                <w:webHidden/>
              </w:rPr>
              <w:fldChar w:fldCharType="end"/>
            </w:r>
          </w:hyperlink>
        </w:p>
        <w:p w14:paraId="11FE5C13" w14:textId="77777777" w:rsidR="00612E22" w:rsidRPr="006F3B6C" w:rsidRDefault="00D45FC9" w:rsidP="00612E22">
          <w:pPr>
            <w:pStyle w:val="TOC3"/>
            <w:tabs>
              <w:tab w:val="left" w:pos="3156"/>
            </w:tabs>
            <w:rPr>
              <w:rFonts w:asciiTheme="majorBidi" w:eastAsiaTheme="minorEastAsia" w:hAnsiTheme="majorBidi" w:cstheme="majorBidi"/>
              <w:noProof/>
            </w:rPr>
          </w:pPr>
          <w:hyperlink w:anchor="_Toc89785095" w:history="1">
            <w:r w:rsidR="00612E22" w:rsidRPr="006F3B6C">
              <w:rPr>
                <w:rStyle w:val="Hyperlink"/>
                <w:rFonts w:asciiTheme="majorBidi" w:hAnsiTheme="majorBidi" w:cstheme="majorBidi"/>
                <w:noProof/>
                <w:rtl/>
              </w:rPr>
              <w:t>6.4.1</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مضخات المعززة لإطفاء الحرائق</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_Toc89785095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20</w:t>
            </w:r>
            <w:r w:rsidR="00612E22" w:rsidRPr="006F3B6C">
              <w:rPr>
                <w:rFonts w:asciiTheme="majorBidi" w:hAnsiTheme="majorBidi" w:cstheme="majorBidi"/>
                <w:noProof/>
                <w:webHidden/>
              </w:rPr>
              <w:fldChar w:fldCharType="end"/>
            </w:r>
          </w:hyperlink>
        </w:p>
        <w:p w14:paraId="661EF873" w14:textId="77777777" w:rsidR="00612E22" w:rsidRPr="006F3B6C" w:rsidRDefault="00D45FC9" w:rsidP="00612E22">
          <w:pPr>
            <w:pStyle w:val="TOC3"/>
            <w:tabs>
              <w:tab w:val="left" w:pos="2483"/>
            </w:tabs>
            <w:rPr>
              <w:rFonts w:asciiTheme="majorBidi" w:eastAsiaTheme="minorEastAsia" w:hAnsiTheme="majorBidi" w:cstheme="majorBidi"/>
              <w:noProof/>
            </w:rPr>
          </w:pPr>
          <w:hyperlink w:anchor="_Toc89785096" w:history="1">
            <w:r w:rsidR="00612E22" w:rsidRPr="006F3B6C">
              <w:rPr>
                <w:rStyle w:val="Hyperlink"/>
                <w:rFonts w:asciiTheme="majorBidi" w:hAnsiTheme="majorBidi" w:cstheme="majorBidi"/>
                <w:noProof/>
                <w:rtl/>
              </w:rPr>
              <w:t>6.4.2</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مضخات صيانة الضغط</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_Toc89785096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20</w:t>
            </w:r>
            <w:r w:rsidR="00612E22" w:rsidRPr="006F3B6C">
              <w:rPr>
                <w:rFonts w:asciiTheme="majorBidi" w:hAnsiTheme="majorBidi" w:cstheme="majorBidi"/>
                <w:noProof/>
                <w:webHidden/>
              </w:rPr>
              <w:fldChar w:fldCharType="end"/>
            </w:r>
          </w:hyperlink>
        </w:p>
        <w:p w14:paraId="4D2E52C8" w14:textId="77777777" w:rsidR="00612E22" w:rsidRPr="006F3B6C" w:rsidRDefault="00D45FC9" w:rsidP="00612E22">
          <w:pPr>
            <w:pStyle w:val="TOC2"/>
            <w:tabs>
              <w:tab w:val="left" w:pos="3107"/>
            </w:tabs>
            <w:rPr>
              <w:rFonts w:asciiTheme="majorBidi" w:eastAsiaTheme="minorEastAsia" w:hAnsiTheme="majorBidi" w:cstheme="majorBidi"/>
              <w:noProof/>
            </w:rPr>
          </w:pPr>
          <w:hyperlink w:anchor="_Toc89785097" w:history="1">
            <w:r w:rsidR="00612E22" w:rsidRPr="006F3B6C">
              <w:rPr>
                <w:rStyle w:val="Hyperlink"/>
                <w:rFonts w:asciiTheme="majorBidi" w:hAnsiTheme="majorBidi" w:cstheme="majorBidi"/>
                <w:noProof/>
                <w:rtl/>
              </w:rPr>
              <w:t>6.5</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أوصاف نظام الحماية من الحرائق.</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_Toc89785097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20</w:t>
            </w:r>
            <w:r w:rsidR="00612E22" w:rsidRPr="006F3B6C">
              <w:rPr>
                <w:rFonts w:asciiTheme="majorBidi" w:hAnsiTheme="majorBidi" w:cstheme="majorBidi"/>
                <w:noProof/>
                <w:webHidden/>
              </w:rPr>
              <w:fldChar w:fldCharType="end"/>
            </w:r>
          </w:hyperlink>
        </w:p>
        <w:p w14:paraId="052A97EE" w14:textId="77777777" w:rsidR="00612E22" w:rsidRPr="006F3B6C" w:rsidRDefault="00D45FC9" w:rsidP="00612E22">
          <w:pPr>
            <w:pStyle w:val="TOC3"/>
            <w:tabs>
              <w:tab w:val="left" w:pos="3218"/>
            </w:tabs>
            <w:rPr>
              <w:rFonts w:asciiTheme="majorBidi" w:eastAsiaTheme="minorEastAsia" w:hAnsiTheme="majorBidi" w:cstheme="majorBidi"/>
              <w:noProof/>
            </w:rPr>
          </w:pPr>
          <w:hyperlink w:anchor="_Toc89785098" w:history="1">
            <w:r w:rsidR="00612E22" w:rsidRPr="006F3B6C">
              <w:rPr>
                <w:rStyle w:val="Hyperlink"/>
                <w:rFonts w:asciiTheme="majorBidi" w:hAnsiTheme="majorBidi" w:cstheme="majorBidi"/>
                <w:noProof/>
                <w:rtl/>
              </w:rPr>
              <w:t>6.5.1</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إمداد مياه إطفاء الحرائق والتخزين</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_Toc89785098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20</w:t>
            </w:r>
            <w:r w:rsidR="00612E22" w:rsidRPr="006F3B6C">
              <w:rPr>
                <w:rFonts w:asciiTheme="majorBidi" w:hAnsiTheme="majorBidi" w:cstheme="majorBidi"/>
                <w:noProof/>
                <w:webHidden/>
              </w:rPr>
              <w:fldChar w:fldCharType="end"/>
            </w:r>
          </w:hyperlink>
        </w:p>
        <w:p w14:paraId="4E132DB2" w14:textId="77777777" w:rsidR="00612E22" w:rsidRPr="006F3B6C" w:rsidRDefault="00D45FC9" w:rsidP="00612E22">
          <w:pPr>
            <w:pStyle w:val="TOC3"/>
            <w:tabs>
              <w:tab w:val="left" w:pos="2320"/>
            </w:tabs>
            <w:rPr>
              <w:rFonts w:asciiTheme="majorBidi" w:eastAsiaTheme="minorEastAsia" w:hAnsiTheme="majorBidi" w:cstheme="majorBidi"/>
              <w:noProof/>
            </w:rPr>
          </w:pPr>
          <w:hyperlink w:anchor="_Toc89785099" w:history="1">
            <w:r w:rsidR="00612E22" w:rsidRPr="006F3B6C">
              <w:rPr>
                <w:rStyle w:val="Hyperlink"/>
                <w:rFonts w:asciiTheme="majorBidi" w:hAnsiTheme="majorBidi" w:cstheme="majorBidi"/>
                <w:noProof/>
                <w:rtl/>
              </w:rPr>
              <w:t>6.5.2</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أنظمة الإخماد الرطبة</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_Toc89785099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20</w:t>
            </w:r>
            <w:r w:rsidR="00612E22" w:rsidRPr="006F3B6C">
              <w:rPr>
                <w:rFonts w:asciiTheme="majorBidi" w:hAnsiTheme="majorBidi" w:cstheme="majorBidi"/>
                <w:noProof/>
                <w:webHidden/>
              </w:rPr>
              <w:fldChar w:fldCharType="end"/>
            </w:r>
          </w:hyperlink>
        </w:p>
        <w:p w14:paraId="50CCF442" w14:textId="77777777" w:rsidR="00612E22" w:rsidRPr="006F3B6C" w:rsidRDefault="00D45FC9" w:rsidP="00612E22">
          <w:pPr>
            <w:pStyle w:val="TOC3"/>
            <w:tabs>
              <w:tab w:val="left" w:pos="2257"/>
            </w:tabs>
            <w:rPr>
              <w:rFonts w:asciiTheme="majorBidi" w:eastAsiaTheme="minorEastAsia" w:hAnsiTheme="majorBidi" w:cstheme="majorBidi"/>
              <w:noProof/>
            </w:rPr>
          </w:pPr>
          <w:hyperlink w:anchor="_Toc89785100" w:history="1">
            <w:r w:rsidR="00612E22" w:rsidRPr="006F3B6C">
              <w:rPr>
                <w:rStyle w:val="Hyperlink"/>
                <w:rFonts w:asciiTheme="majorBidi" w:hAnsiTheme="majorBidi" w:cstheme="majorBidi"/>
                <w:noProof/>
                <w:rtl/>
              </w:rPr>
              <w:t>6.5.3</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أنظمة الإخماد الجافة</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_Toc89785100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21</w:t>
            </w:r>
            <w:r w:rsidR="00612E22" w:rsidRPr="006F3B6C">
              <w:rPr>
                <w:rFonts w:asciiTheme="majorBidi" w:hAnsiTheme="majorBidi" w:cstheme="majorBidi"/>
                <w:noProof/>
                <w:webHidden/>
              </w:rPr>
              <w:fldChar w:fldCharType="end"/>
            </w:r>
          </w:hyperlink>
        </w:p>
        <w:p w14:paraId="61C365B6" w14:textId="77777777" w:rsidR="00612E22" w:rsidRPr="006F3B6C" w:rsidRDefault="00D45FC9" w:rsidP="00612E22">
          <w:pPr>
            <w:pStyle w:val="TOC3"/>
            <w:tabs>
              <w:tab w:val="left" w:pos="2395"/>
            </w:tabs>
            <w:rPr>
              <w:rFonts w:asciiTheme="majorBidi" w:eastAsiaTheme="minorEastAsia" w:hAnsiTheme="majorBidi" w:cstheme="majorBidi"/>
              <w:noProof/>
            </w:rPr>
          </w:pPr>
          <w:hyperlink w:anchor="_Toc89785101" w:history="1">
            <w:r w:rsidR="00612E22" w:rsidRPr="006F3B6C">
              <w:rPr>
                <w:rStyle w:val="Hyperlink"/>
                <w:rFonts w:asciiTheme="majorBidi" w:hAnsiTheme="majorBidi" w:cstheme="majorBidi"/>
                <w:noProof/>
                <w:rtl/>
              </w:rPr>
              <w:t>6.5.4</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أنظمة الأنابيب الرأسية</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_Toc89785101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21</w:t>
            </w:r>
            <w:r w:rsidR="00612E22" w:rsidRPr="006F3B6C">
              <w:rPr>
                <w:rFonts w:asciiTheme="majorBidi" w:hAnsiTheme="majorBidi" w:cstheme="majorBidi"/>
                <w:noProof/>
                <w:webHidden/>
              </w:rPr>
              <w:fldChar w:fldCharType="end"/>
            </w:r>
          </w:hyperlink>
        </w:p>
        <w:p w14:paraId="2021D9E0" w14:textId="77777777" w:rsidR="00612E22" w:rsidRPr="006F3B6C" w:rsidRDefault="00D45FC9" w:rsidP="00612E22">
          <w:pPr>
            <w:pStyle w:val="TOC3"/>
            <w:tabs>
              <w:tab w:val="left" w:pos="2770"/>
            </w:tabs>
            <w:rPr>
              <w:rFonts w:asciiTheme="majorBidi" w:eastAsiaTheme="minorEastAsia" w:hAnsiTheme="majorBidi" w:cstheme="majorBidi"/>
              <w:noProof/>
            </w:rPr>
          </w:pPr>
          <w:hyperlink w:anchor="_Toc89785102" w:history="1">
            <w:r w:rsidR="00612E22" w:rsidRPr="006F3B6C">
              <w:rPr>
                <w:rStyle w:val="Hyperlink"/>
                <w:rFonts w:asciiTheme="majorBidi" w:hAnsiTheme="majorBidi" w:cstheme="majorBidi"/>
                <w:noProof/>
                <w:rtl/>
              </w:rPr>
              <w:t>6.5.5</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أنظمة الإخماد بعامل تنظيف</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_Toc89785102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21</w:t>
            </w:r>
            <w:r w:rsidR="00612E22" w:rsidRPr="006F3B6C">
              <w:rPr>
                <w:rFonts w:asciiTheme="majorBidi" w:hAnsiTheme="majorBidi" w:cstheme="majorBidi"/>
                <w:noProof/>
                <w:webHidden/>
              </w:rPr>
              <w:fldChar w:fldCharType="end"/>
            </w:r>
          </w:hyperlink>
        </w:p>
        <w:p w14:paraId="4DB02949" w14:textId="77777777" w:rsidR="00612E22" w:rsidRPr="006F3B6C" w:rsidRDefault="00D45FC9" w:rsidP="00612E22">
          <w:pPr>
            <w:pStyle w:val="TOC3"/>
            <w:tabs>
              <w:tab w:val="left" w:pos="1901"/>
            </w:tabs>
            <w:rPr>
              <w:rFonts w:asciiTheme="majorBidi" w:eastAsiaTheme="minorEastAsia" w:hAnsiTheme="majorBidi" w:cstheme="majorBidi"/>
              <w:noProof/>
            </w:rPr>
          </w:pPr>
          <w:hyperlink w:anchor="_Toc89785103" w:history="1">
            <w:r w:rsidR="00612E22" w:rsidRPr="006F3B6C">
              <w:rPr>
                <w:rStyle w:val="Hyperlink"/>
                <w:rFonts w:asciiTheme="majorBidi" w:hAnsiTheme="majorBidi" w:cstheme="majorBidi"/>
                <w:noProof/>
                <w:rtl/>
              </w:rPr>
              <w:t>6.5.6</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طفايات الحريق</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_Toc89785103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21</w:t>
            </w:r>
            <w:r w:rsidR="00612E22" w:rsidRPr="006F3B6C">
              <w:rPr>
                <w:rFonts w:asciiTheme="majorBidi" w:hAnsiTheme="majorBidi" w:cstheme="majorBidi"/>
                <w:noProof/>
                <w:webHidden/>
              </w:rPr>
              <w:fldChar w:fldCharType="end"/>
            </w:r>
          </w:hyperlink>
        </w:p>
        <w:p w14:paraId="7A2CB739" w14:textId="77777777" w:rsidR="00612E22" w:rsidRPr="006F3B6C" w:rsidRDefault="00D45FC9" w:rsidP="00612E22">
          <w:pPr>
            <w:pStyle w:val="TOC3"/>
            <w:tabs>
              <w:tab w:val="left" w:pos="2139"/>
            </w:tabs>
            <w:rPr>
              <w:rFonts w:asciiTheme="majorBidi" w:eastAsiaTheme="minorEastAsia" w:hAnsiTheme="majorBidi" w:cstheme="majorBidi"/>
              <w:noProof/>
            </w:rPr>
          </w:pPr>
          <w:hyperlink w:anchor="_Toc89785104" w:history="1">
            <w:r w:rsidR="00612E22" w:rsidRPr="006F3B6C">
              <w:rPr>
                <w:rStyle w:val="Hyperlink"/>
                <w:rFonts w:asciiTheme="majorBidi" w:hAnsiTheme="majorBidi" w:cstheme="majorBidi"/>
                <w:noProof/>
                <w:rtl/>
              </w:rPr>
              <w:t>6.5.7</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أنظمة إزالة الدخان</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_Toc89785104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21</w:t>
            </w:r>
            <w:r w:rsidR="00612E22" w:rsidRPr="006F3B6C">
              <w:rPr>
                <w:rFonts w:asciiTheme="majorBidi" w:hAnsiTheme="majorBidi" w:cstheme="majorBidi"/>
                <w:noProof/>
                <w:webHidden/>
              </w:rPr>
              <w:fldChar w:fldCharType="end"/>
            </w:r>
          </w:hyperlink>
        </w:p>
        <w:p w14:paraId="207E0084" w14:textId="77777777" w:rsidR="00612E22" w:rsidRPr="006F3B6C" w:rsidRDefault="00D45FC9" w:rsidP="00612E22">
          <w:pPr>
            <w:pStyle w:val="TOC1"/>
            <w:rPr>
              <w:rFonts w:asciiTheme="majorBidi" w:eastAsiaTheme="minorEastAsia" w:hAnsiTheme="majorBidi" w:cstheme="majorBidi"/>
              <w:noProof/>
            </w:rPr>
          </w:pPr>
          <w:hyperlink w:anchor="_Toc89785105" w:history="1">
            <w:r w:rsidR="00612E22" w:rsidRPr="006F3B6C">
              <w:rPr>
                <w:rStyle w:val="Hyperlink"/>
                <w:rFonts w:asciiTheme="majorBidi" w:hAnsiTheme="majorBidi" w:cstheme="majorBidi"/>
                <w:noProof/>
                <w:rtl/>
              </w:rPr>
              <w:t>7.</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مرافق متنوعة</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_Toc89785105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21</w:t>
            </w:r>
            <w:r w:rsidR="00612E22" w:rsidRPr="006F3B6C">
              <w:rPr>
                <w:rFonts w:asciiTheme="majorBidi" w:hAnsiTheme="majorBidi" w:cstheme="majorBidi"/>
                <w:noProof/>
                <w:webHidden/>
              </w:rPr>
              <w:fldChar w:fldCharType="end"/>
            </w:r>
          </w:hyperlink>
        </w:p>
        <w:p w14:paraId="1CE696B5" w14:textId="77777777" w:rsidR="00612E22" w:rsidRPr="006F3B6C" w:rsidRDefault="00D45FC9" w:rsidP="00612E22">
          <w:pPr>
            <w:pStyle w:val="TOC2"/>
            <w:tabs>
              <w:tab w:val="left" w:pos="2239"/>
            </w:tabs>
            <w:rPr>
              <w:rFonts w:asciiTheme="majorBidi" w:eastAsiaTheme="minorEastAsia" w:hAnsiTheme="majorBidi" w:cstheme="majorBidi"/>
              <w:noProof/>
            </w:rPr>
          </w:pPr>
          <w:hyperlink w:anchor="_Toc89785106" w:history="1">
            <w:r w:rsidR="00612E22" w:rsidRPr="006F3B6C">
              <w:rPr>
                <w:rStyle w:val="Hyperlink"/>
                <w:rFonts w:asciiTheme="majorBidi" w:hAnsiTheme="majorBidi" w:cstheme="majorBidi"/>
                <w:noProof/>
                <w:rtl/>
              </w:rPr>
              <w:t>7.1</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أكواد ومعايير المرافق</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_Toc89785106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21</w:t>
            </w:r>
            <w:r w:rsidR="00612E22" w:rsidRPr="006F3B6C">
              <w:rPr>
                <w:rFonts w:asciiTheme="majorBidi" w:hAnsiTheme="majorBidi" w:cstheme="majorBidi"/>
                <w:noProof/>
                <w:webHidden/>
              </w:rPr>
              <w:fldChar w:fldCharType="end"/>
            </w:r>
          </w:hyperlink>
        </w:p>
        <w:p w14:paraId="55304D8F" w14:textId="77777777" w:rsidR="00612E22" w:rsidRPr="006F3B6C" w:rsidRDefault="00D45FC9" w:rsidP="00612E22">
          <w:pPr>
            <w:pStyle w:val="TOC2"/>
            <w:tabs>
              <w:tab w:val="left" w:pos="2320"/>
            </w:tabs>
            <w:rPr>
              <w:rFonts w:asciiTheme="majorBidi" w:eastAsiaTheme="minorEastAsia" w:hAnsiTheme="majorBidi" w:cstheme="majorBidi"/>
              <w:noProof/>
            </w:rPr>
          </w:pPr>
          <w:hyperlink w:anchor="_Toc89785107" w:history="1">
            <w:r w:rsidR="00612E22" w:rsidRPr="006F3B6C">
              <w:rPr>
                <w:rStyle w:val="Hyperlink"/>
                <w:rFonts w:asciiTheme="majorBidi" w:hAnsiTheme="majorBidi" w:cstheme="majorBidi"/>
                <w:noProof/>
                <w:rtl/>
              </w:rPr>
              <w:t>7.2</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أنظمة الهواء المضغوط</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_Toc89785107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22</w:t>
            </w:r>
            <w:r w:rsidR="00612E22" w:rsidRPr="006F3B6C">
              <w:rPr>
                <w:rFonts w:asciiTheme="majorBidi" w:hAnsiTheme="majorBidi" w:cstheme="majorBidi"/>
                <w:noProof/>
                <w:webHidden/>
              </w:rPr>
              <w:fldChar w:fldCharType="end"/>
            </w:r>
          </w:hyperlink>
        </w:p>
        <w:p w14:paraId="391C3C71" w14:textId="77777777" w:rsidR="00612E22" w:rsidRPr="006F3B6C" w:rsidRDefault="00D45FC9" w:rsidP="00612E22">
          <w:pPr>
            <w:pStyle w:val="TOC2"/>
            <w:tabs>
              <w:tab w:val="left" w:pos="2486"/>
            </w:tabs>
            <w:rPr>
              <w:rFonts w:asciiTheme="majorBidi" w:eastAsiaTheme="minorEastAsia" w:hAnsiTheme="majorBidi" w:cstheme="majorBidi"/>
              <w:noProof/>
            </w:rPr>
          </w:pPr>
          <w:hyperlink w:anchor="_Toc89785108" w:history="1">
            <w:r w:rsidR="00612E22" w:rsidRPr="006F3B6C">
              <w:rPr>
                <w:rStyle w:val="Hyperlink"/>
                <w:rFonts w:asciiTheme="majorBidi" w:hAnsiTheme="majorBidi" w:cstheme="majorBidi"/>
                <w:noProof/>
                <w:rtl/>
              </w:rPr>
              <w:t>7.3</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الأنظمة التي تعمل  بالغاز</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_Toc89785108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22</w:t>
            </w:r>
            <w:r w:rsidR="00612E22" w:rsidRPr="006F3B6C">
              <w:rPr>
                <w:rFonts w:asciiTheme="majorBidi" w:hAnsiTheme="majorBidi" w:cstheme="majorBidi"/>
                <w:noProof/>
                <w:webHidden/>
              </w:rPr>
              <w:fldChar w:fldCharType="end"/>
            </w:r>
          </w:hyperlink>
        </w:p>
        <w:p w14:paraId="0B479E8F" w14:textId="77777777" w:rsidR="00612E22" w:rsidRPr="006F3B6C" w:rsidRDefault="00D45FC9" w:rsidP="00612E22">
          <w:pPr>
            <w:pStyle w:val="TOC2"/>
            <w:tabs>
              <w:tab w:val="left" w:pos="2499"/>
            </w:tabs>
            <w:rPr>
              <w:rFonts w:asciiTheme="majorBidi" w:eastAsiaTheme="minorEastAsia" w:hAnsiTheme="majorBidi" w:cstheme="majorBidi"/>
              <w:noProof/>
            </w:rPr>
          </w:pPr>
          <w:hyperlink w:anchor="_Toc89785109" w:history="1">
            <w:r w:rsidR="00612E22" w:rsidRPr="006F3B6C">
              <w:rPr>
                <w:rStyle w:val="Hyperlink"/>
                <w:rFonts w:asciiTheme="majorBidi" w:hAnsiTheme="majorBidi" w:cstheme="majorBidi"/>
                <w:noProof/>
                <w:rtl/>
              </w:rPr>
              <w:t>7.4</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الأنظمة التي تعمل بالزيت</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_Toc89785109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22</w:t>
            </w:r>
            <w:r w:rsidR="00612E22" w:rsidRPr="006F3B6C">
              <w:rPr>
                <w:rFonts w:asciiTheme="majorBidi" w:hAnsiTheme="majorBidi" w:cstheme="majorBidi"/>
                <w:noProof/>
                <w:webHidden/>
              </w:rPr>
              <w:fldChar w:fldCharType="end"/>
            </w:r>
          </w:hyperlink>
        </w:p>
        <w:p w14:paraId="559A8FD1" w14:textId="77777777" w:rsidR="00612E22" w:rsidRPr="006F3B6C" w:rsidRDefault="00D45FC9" w:rsidP="00612E22">
          <w:pPr>
            <w:pStyle w:val="TOC2"/>
            <w:tabs>
              <w:tab w:val="left" w:pos="2076"/>
            </w:tabs>
            <w:rPr>
              <w:rFonts w:asciiTheme="majorBidi" w:eastAsiaTheme="minorEastAsia" w:hAnsiTheme="majorBidi" w:cstheme="majorBidi"/>
              <w:noProof/>
            </w:rPr>
          </w:pPr>
          <w:hyperlink w:anchor="_Toc89785110" w:history="1">
            <w:r w:rsidR="00612E22" w:rsidRPr="006F3B6C">
              <w:rPr>
                <w:rStyle w:val="Hyperlink"/>
                <w:rFonts w:asciiTheme="majorBidi" w:hAnsiTheme="majorBidi" w:cstheme="majorBidi"/>
                <w:noProof/>
                <w:rtl/>
              </w:rPr>
              <w:t>7.5</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الرافعات والمصاعد</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_Toc89785110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22</w:t>
            </w:r>
            <w:r w:rsidR="00612E22" w:rsidRPr="006F3B6C">
              <w:rPr>
                <w:rFonts w:asciiTheme="majorBidi" w:hAnsiTheme="majorBidi" w:cstheme="majorBidi"/>
                <w:noProof/>
                <w:webHidden/>
              </w:rPr>
              <w:fldChar w:fldCharType="end"/>
            </w:r>
          </w:hyperlink>
        </w:p>
        <w:p w14:paraId="258C23C9" w14:textId="77777777" w:rsidR="00612E22" w:rsidRPr="006F3B6C" w:rsidRDefault="00D45FC9" w:rsidP="00612E22">
          <w:pPr>
            <w:pStyle w:val="TOC1"/>
            <w:tabs>
              <w:tab w:val="left" w:pos="1799"/>
            </w:tabs>
            <w:rPr>
              <w:rFonts w:asciiTheme="majorBidi" w:eastAsiaTheme="minorEastAsia" w:hAnsiTheme="majorBidi" w:cstheme="majorBidi"/>
              <w:noProof/>
            </w:rPr>
          </w:pPr>
          <w:hyperlink w:anchor="_Toc89785111" w:history="1">
            <w:r w:rsidR="00612E22" w:rsidRPr="006F3B6C">
              <w:rPr>
                <w:rStyle w:val="Hyperlink"/>
                <w:rFonts w:asciiTheme="majorBidi" w:hAnsiTheme="majorBidi" w:cstheme="majorBidi"/>
                <w:noProof/>
                <w:rtl/>
              </w:rPr>
              <w:t>8.</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اختيار المعدات والمواد</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_Toc89785111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22</w:t>
            </w:r>
            <w:r w:rsidR="00612E22" w:rsidRPr="006F3B6C">
              <w:rPr>
                <w:rFonts w:asciiTheme="majorBidi" w:hAnsiTheme="majorBidi" w:cstheme="majorBidi"/>
                <w:noProof/>
                <w:webHidden/>
              </w:rPr>
              <w:fldChar w:fldCharType="end"/>
            </w:r>
          </w:hyperlink>
        </w:p>
        <w:p w14:paraId="0C45AE37" w14:textId="77777777" w:rsidR="00612E22" w:rsidRPr="006F3B6C" w:rsidRDefault="00D45FC9" w:rsidP="00612E22">
          <w:pPr>
            <w:pStyle w:val="TOC2"/>
            <w:tabs>
              <w:tab w:val="left" w:pos="1760"/>
            </w:tabs>
            <w:rPr>
              <w:rFonts w:asciiTheme="majorBidi" w:eastAsiaTheme="minorEastAsia" w:hAnsiTheme="majorBidi" w:cstheme="majorBidi"/>
              <w:noProof/>
            </w:rPr>
          </w:pPr>
          <w:hyperlink w:anchor="_Toc89785112" w:history="1">
            <w:r w:rsidR="00612E22" w:rsidRPr="006F3B6C">
              <w:rPr>
                <w:rStyle w:val="Hyperlink"/>
                <w:rFonts w:asciiTheme="majorBidi" w:hAnsiTheme="majorBidi" w:cstheme="majorBidi"/>
                <w:noProof/>
                <w:rtl/>
              </w:rPr>
              <w:t>8.1</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معيار الاختيار</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_Toc89785112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22</w:t>
            </w:r>
            <w:r w:rsidR="00612E22" w:rsidRPr="006F3B6C">
              <w:rPr>
                <w:rFonts w:asciiTheme="majorBidi" w:hAnsiTheme="majorBidi" w:cstheme="majorBidi"/>
                <w:noProof/>
                <w:webHidden/>
              </w:rPr>
              <w:fldChar w:fldCharType="end"/>
            </w:r>
          </w:hyperlink>
        </w:p>
        <w:p w14:paraId="68391F70" w14:textId="77777777" w:rsidR="00612E22" w:rsidRPr="006F3B6C" w:rsidRDefault="00D45FC9" w:rsidP="00612E22">
          <w:pPr>
            <w:pStyle w:val="TOC2"/>
            <w:tabs>
              <w:tab w:val="left" w:pos="2006"/>
            </w:tabs>
            <w:rPr>
              <w:rFonts w:asciiTheme="majorBidi" w:eastAsiaTheme="minorEastAsia" w:hAnsiTheme="majorBidi" w:cstheme="majorBidi"/>
              <w:noProof/>
            </w:rPr>
          </w:pPr>
          <w:hyperlink w:anchor="_Toc89785113" w:history="1">
            <w:r w:rsidR="00612E22" w:rsidRPr="006F3B6C">
              <w:rPr>
                <w:rStyle w:val="Hyperlink"/>
                <w:rFonts w:asciiTheme="majorBidi" w:hAnsiTheme="majorBidi" w:cstheme="majorBidi"/>
                <w:noProof/>
                <w:rtl/>
              </w:rPr>
              <w:t>8.2</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معيار توفير الطاقة</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_Toc89785113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23</w:t>
            </w:r>
            <w:r w:rsidR="00612E22" w:rsidRPr="006F3B6C">
              <w:rPr>
                <w:rFonts w:asciiTheme="majorBidi" w:hAnsiTheme="majorBidi" w:cstheme="majorBidi"/>
                <w:noProof/>
                <w:webHidden/>
              </w:rPr>
              <w:fldChar w:fldCharType="end"/>
            </w:r>
          </w:hyperlink>
        </w:p>
        <w:p w14:paraId="7277F303" w14:textId="77777777" w:rsidR="00612E22" w:rsidRPr="006F3B6C" w:rsidRDefault="00D45FC9" w:rsidP="00612E22">
          <w:pPr>
            <w:pStyle w:val="TOC2"/>
            <w:tabs>
              <w:tab w:val="left" w:pos="2322"/>
            </w:tabs>
            <w:rPr>
              <w:rFonts w:asciiTheme="majorBidi" w:eastAsiaTheme="minorEastAsia" w:hAnsiTheme="majorBidi" w:cstheme="majorBidi"/>
              <w:noProof/>
            </w:rPr>
          </w:pPr>
          <w:hyperlink w:anchor="_Toc89785114" w:history="1">
            <w:r w:rsidR="00612E22" w:rsidRPr="006F3B6C">
              <w:rPr>
                <w:rStyle w:val="Hyperlink"/>
                <w:rFonts w:asciiTheme="majorBidi" w:hAnsiTheme="majorBidi" w:cstheme="majorBidi"/>
                <w:noProof/>
                <w:rtl/>
              </w:rPr>
              <w:t>8.3</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تحليل تكلفة دورة الحياة</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_Toc89785114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23</w:t>
            </w:r>
            <w:r w:rsidR="00612E22" w:rsidRPr="006F3B6C">
              <w:rPr>
                <w:rFonts w:asciiTheme="majorBidi" w:hAnsiTheme="majorBidi" w:cstheme="majorBidi"/>
                <w:noProof/>
                <w:webHidden/>
              </w:rPr>
              <w:fldChar w:fldCharType="end"/>
            </w:r>
          </w:hyperlink>
        </w:p>
        <w:p w14:paraId="7EB2A66F" w14:textId="77777777" w:rsidR="00612E22" w:rsidRPr="006F3B6C" w:rsidRDefault="00D45FC9" w:rsidP="00612E22">
          <w:pPr>
            <w:pStyle w:val="TOC2"/>
            <w:tabs>
              <w:tab w:val="left" w:pos="1918"/>
            </w:tabs>
            <w:rPr>
              <w:rFonts w:asciiTheme="majorBidi" w:eastAsiaTheme="minorEastAsia" w:hAnsiTheme="majorBidi" w:cstheme="majorBidi"/>
              <w:noProof/>
            </w:rPr>
          </w:pPr>
          <w:hyperlink w:anchor="_Toc89785115" w:history="1">
            <w:r w:rsidR="00612E22" w:rsidRPr="006F3B6C">
              <w:rPr>
                <w:rStyle w:val="Hyperlink"/>
                <w:rFonts w:asciiTheme="majorBidi" w:hAnsiTheme="majorBidi" w:cstheme="majorBidi"/>
                <w:noProof/>
                <w:rtl/>
              </w:rPr>
              <w:t>8.4</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اعتبارات السلامة</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_Toc89785115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23</w:t>
            </w:r>
            <w:r w:rsidR="00612E22" w:rsidRPr="006F3B6C">
              <w:rPr>
                <w:rFonts w:asciiTheme="majorBidi" w:hAnsiTheme="majorBidi" w:cstheme="majorBidi"/>
                <w:noProof/>
                <w:webHidden/>
              </w:rPr>
              <w:fldChar w:fldCharType="end"/>
            </w:r>
          </w:hyperlink>
        </w:p>
        <w:p w14:paraId="26A7E357" w14:textId="77777777" w:rsidR="00612E22" w:rsidRPr="006F3B6C" w:rsidRDefault="00D45FC9" w:rsidP="00612E22">
          <w:pPr>
            <w:pStyle w:val="TOC2"/>
            <w:tabs>
              <w:tab w:val="left" w:pos="1851"/>
            </w:tabs>
            <w:rPr>
              <w:rFonts w:asciiTheme="majorBidi" w:eastAsiaTheme="minorEastAsia" w:hAnsiTheme="majorBidi" w:cstheme="majorBidi"/>
              <w:noProof/>
            </w:rPr>
          </w:pPr>
          <w:hyperlink w:anchor="_Toc89785116" w:history="1">
            <w:r w:rsidR="00612E22" w:rsidRPr="006F3B6C">
              <w:rPr>
                <w:rStyle w:val="Hyperlink"/>
                <w:rFonts w:asciiTheme="majorBidi" w:hAnsiTheme="majorBidi" w:cstheme="majorBidi"/>
                <w:noProof/>
                <w:rtl/>
              </w:rPr>
              <w:t>8.5</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التوحيد والتكرار</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_Toc89785116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23</w:t>
            </w:r>
            <w:r w:rsidR="00612E22" w:rsidRPr="006F3B6C">
              <w:rPr>
                <w:rFonts w:asciiTheme="majorBidi" w:hAnsiTheme="majorBidi" w:cstheme="majorBidi"/>
                <w:noProof/>
                <w:webHidden/>
              </w:rPr>
              <w:fldChar w:fldCharType="end"/>
            </w:r>
          </w:hyperlink>
        </w:p>
        <w:p w14:paraId="11C9538E" w14:textId="77777777" w:rsidR="00612E22" w:rsidRPr="006F3B6C" w:rsidRDefault="00D45FC9" w:rsidP="00612E22">
          <w:pPr>
            <w:pStyle w:val="TOC1"/>
            <w:tabs>
              <w:tab w:val="left" w:pos="1540"/>
            </w:tabs>
            <w:rPr>
              <w:rFonts w:asciiTheme="majorBidi" w:eastAsiaTheme="minorEastAsia" w:hAnsiTheme="majorBidi" w:cstheme="majorBidi"/>
              <w:noProof/>
            </w:rPr>
          </w:pPr>
          <w:hyperlink w:anchor="_Toc89785117" w:history="1">
            <w:r w:rsidR="00612E22" w:rsidRPr="006F3B6C">
              <w:rPr>
                <w:rStyle w:val="Hyperlink"/>
                <w:rFonts w:asciiTheme="majorBidi" w:hAnsiTheme="majorBidi" w:cstheme="majorBidi"/>
                <w:noProof/>
                <w:rtl/>
              </w:rPr>
              <w:t>9.</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المتطلبات المادية</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_Toc89785117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23</w:t>
            </w:r>
            <w:r w:rsidR="00612E22" w:rsidRPr="006F3B6C">
              <w:rPr>
                <w:rFonts w:asciiTheme="majorBidi" w:hAnsiTheme="majorBidi" w:cstheme="majorBidi"/>
                <w:noProof/>
                <w:webHidden/>
              </w:rPr>
              <w:fldChar w:fldCharType="end"/>
            </w:r>
          </w:hyperlink>
        </w:p>
        <w:p w14:paraId="739724FB" w14:textId="77777777" w:rsidR="00612E22" w:rsidRPr="006F3B6C" w:rsidRDefault="00D45FC9" w:rsidP="00612E22">
          <w:pPr>
            <w:pStyle w:val="TOC2"/>
            <w:tabs>
              <w:tab w:val="left" w:pos="1773"/>
            </w:tabs>
            <w:rPr>
              <w:rFonts w:asciiTheme="majorBidi" w:eastAsiaTheme="minorEastAsia" w:hAnsiTheme="majorBidi" w:cstheme="majorBidi"/>
              <w:noProof/>
            </w:rPr>
          </w:pPr>
          <w:hyperlink w:anchor="_Toc89785118" w:history="1">
            <w:r w:rsidR="00612E22" w:rsidRPr="006F3B6C">
              <w:rPr>
                <w:rStyle w:val="Hyperlink"/>
                <w:rFonts w:asciiTheme="majorBidi" w:hAnsiTheme="majorBidi" w:cstheme="majorBidi"/>
                <w:noProof/>
                <w:rtl/>
              </w:rPr>
              <w:t>9.1</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مخطط الأنابيب</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_Toc89785118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23</w:t>
            </w:r>
            <w:r w:rsidR="00612E22" w:rsidRPr="006F3B6C">
              <w:rPr>
                <w:rFonts w:asciiTheme="majorBidi" w:hAnsiTheme="majorBidi" w:cstheme="majorBidi"/>
                <w:noProof/>
                <w:webHidden/>
              </w:rPr>
              <w:fldChar w:fldCharType="end"/>
            </w:r>
          </w:hyperlink>
        </w:p>
        <w:p w14:paraId="0872AC72" w14:textId="77777777" w:rsidR="00612E22" w:rsidRPr="006F3B6C" w:rsidRDefault="00D45FC9" w:rsidP="00612E22">
          <w:pPr>
            <w:pStyle w:val="TOC2"/>
            <w:tabs>
              <w:tab w:val="left" w:pos="1760"/>
            </w:tabs>
            <w:rPr>
              <w:rFonts w:asciiTheme="majorBidi" w:eastAsiaTheme="minorEastAsia" w:hAnsiTheme="majorBidi" w:cstheme="majorBidi"/>
              <w:noProof/>
            </w:rPr>
          </w:pPr>
          <w:hyperlink w:anchor="_Toc89785119" w:history="1">
            <w:r w:rsidR="00612E22" w:rsidRPr="006F3B6C">
              <w:rPr>
                <w:rStyle w:val="Hyperlink"/>
                <w:rFonts w:asciiTheme="majorBidi" w:hAnsiTheme="majorBidi" w:cstheme="majorBidi"/>
                <w:noProof/>
                <w:rtl/>
              </w:rPr>
              <w:t>9.2</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مخطط القنوات</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_Toc89785119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23</w:t>
            </w:r>
            <w:r w:rsidR="00612E22" w:rsidRPr="006F3B6C">
              <w:rPr>
                <w:rFonts w:asciiTheme="majorBidi" w:hAnsiTheme="majorBidi" w:cstheme="majorBidi"/>
                <w:noProof/>
                <w:webHidden/>
              </w:rPr>
              <w:fldChar w:fldCharType="end"/>
            </w:r>
          </w:hyperlink>
        </w:p>
        <w:p w14:paraId="324E3D40" w14:textId="77777777" w:rsidR="00612E22" w:rsidRPr="006F3B6C" w:rsidRDefault="00D45FC9" w:rsidP="00612E22">
          <w:pPr>
            <w:pStyle w:val="TOC2"/>
            <w:tabs>
              <w:tab w:val="left" w:pos="2507"/>
            </w:tabs>
            <w:rPr>
              <w:rFonts w:asciiTheme="majorBidi" w:eastAsiaTheme="minorEastAsia" w:hAnsiTheme="majorBidi" w:cstheme="majorBidi"/>
              <w:noProof/>
            </w:rPr>
          </w:pPr>
          <w:hyperlink w:anchor="_Toc89785120" w:history="1">
            <w:r w:rsidR="00612E22" w:rsidRPr="006F3B6C">
              <w:rPr>
                <w:rStyle w:val="Hyperlink"/>
                <w:rFonts w:asciiTheme="majorBidi" w:hAnsiTheme="majorBidi" w:cstheme="majorBidi"/>
                <w:noProof/>
                <w:rtl/>
              </w:rPr>
              <w:t>9.3</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ترتيب المعدات الميكانيكية</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_Toc89785120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24</w:t>
            </w:r>
            <w:r w:rsidR="00612E22" w:rsidRPr="006F3B6C">
              <w:rPr>
                <w:rFonts w:asciiTheme="majorBidi" w:hAnsiTheme="majorBidi" w:cstheme="majorBidi"/>
                <w:noProof/>
                <w:webHidden/>
              </w:rPr>
              <w:fldChar w:fldCharType="end"/>
            </w:r>
          </w:hyperlink>
        </w:p>
        <w:p w14:paraId="7E907DB0" w14:textId="77777777" w:rsidR="00612E22" w:rsidRPr="006F3B6C" w:rsidRDefault="00D45FC9" w:rsidP="00612E22">
          <w:pPr>
            <w:pStyle w:val="TOC1"/>
            <w:tabs>
              <w:tab w:val="left" w:pos="2596"/>
            </w:tabs>
            <w:rPr>
              <w:rFonts w:asciiTheme="majorBidi" w:eastAsiaTheme="minorEastAsia" w:hAnsiTheme="majorBidi" w:cstheme="majorBidi"/>
              <w:noProof/>
            </w:rPr>
          </w:pPr>
          <w:hyperlink w:anchor="_Toc89785121" w:history="1">
            <w:r w:rsidR="00612E22" w:rsidRPr="006F3B6C">
              <w:rPr>
                <w:rStyle w:val="Hyperlink"/>
                <w:rFonts w:asciiTheme="majorBidi" w:hAnsiTheme="majorBidi" w:cstheme="majorBidi"/>
                <w:noProof/>
                <w:rtl/>
              </w:rPr>
              <w:t>10.</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نظام إدارة البناء ومتطلبات التكامل</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_Toc89785121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24</w:t>
            </w:r>
            <w:r w:rsidR="00612E22" w:rsidRPr="006F3B6C">
              <w:rPr>
                <w:rFonts w:asciiTheme="majorBidi" w:hAnsiTheme="majorBidi" w:cstheme="majorBidi"/>
                <w:noProof/>
                <w:webHidden/>
              </w:rPr>
              <w:fldChar w:fldCharType="end"/>
            </w:r>
          </w:hyperlink>
        </w:p>
        <w:p w14:paraId="0832C70C" w14:textId="77777777" w:rsidR="00612E22" w:rsidRPr="006F3B6C" w:rsidRDefault="00D45FC9" w:rsidP="00612E22">
          <w:pPr>
            <w:pStyle w:val="TOC1"/>
            <w:rPr>
              <w:rFonts w:asciiTheme="majorBidi" w:eastAsiaTheme="minorEastAsia" w:hAnsiTheme="majorBidi" w:cstheme="majorBidi"/>
              <w:noProof/>
            </w:rPr>
          </w:pPr>
          <w:hyperlink w:anchor="_Toc89785122" w:history="1">
            <w:r w:rsidR="00612E22" w:rsidRPr="006F3B6C">
              <w:rPr>
                <w:rStyle w:val="Hyperlink"/>
                <w:rFonts w:asciiTheme="majorBidi" w:hAnsiTheme="majorBidi" w:cstheme="majorBidi"/>
                <w:noProof/>
              </w:rPr>
              <w:t>11.</w:t>
            </w:r>
            <w:r w:rsidR="00612E22" w:rsidRPr="006F3B6C">
              <w:rPr>
                <w:rFonts w:asciiTheme="majorBidi" w:eastAsiaTheme="minorEastAsia" w:hAnsiTheme="majorBidi" w:cstheme="majorBidi"/>
                <w:noProof/>
              </w:rPr>
              <w:tab/>
            </w:r>
            <w:r w:rsidR="00612E22" w:rsidRPr="006F3B6C">
              <w:rPr>
                <w:rStyle w:val="Hyperlink"/>
                <w:rFonts w:asciiTheme="majorBidi" w:hAnsiTheme="majorBidi" w:cstheme="majorBidi"/>
                <w:noProof/>
                <w:rtl/>
              </w:rPr>
              <w:t>المراجع</w:t>
            </w:r>
            <w:r w:rsidR="00612E22" w:rsidRPr="006F3B6C">
              <w:rPr>
                <w:rFonts w:asciiTheme="majorBidi" w:hAnsiTheme="majorBidi" w:cstheme="majorBidi"/>
                <w:noProof/>
                <w:webHidden/>
              </w:rPr>
              <w:tab/>
            </w:r>
            <w:r w:rsidR="00612E22" w:rsidRPr="006F3B6C">
              <w:rPr>
                <w:rFonts w:asciiTheme="majorBidi" w:hAnsiTheme="majorBidi" w:cstheme="majorBidi"/>
                <w:noProof/>
                <w:webHidden/>
              </w:rPr>
              <w:fldChar w:fldCharType="begin"/>
            </w:r>
            <w:r w:rsidR="00612E22" w:rsidRPr="006F3B6C">
              <w:rPr>
                <w:rFonts w:asciiTheme="majorBidi" w:hAnsiTheme="majorBidi" w:cstheme="majorBidi"/>
                <w:noProof/>
                <w:webHidden/>
              </w:rPr>
              <w:instrText xml:space="preserve"> PAGEREF _Toc89785122 \h </w:instrText>
            </w:r>
            <w:r w:rsidR="00612E22" w:rsidRPr="006F3B6C">
              <w:rPr>
                <w:rFonts w:asciiTheme="majorBidi" w:hAnsiTheme="majorBidi" w:cstheme="majorBidi"/>
                <w:noProof/>
                <w:webHidden/>
              </w:rPr>
            </w:r>
            <w:r w:rsidR="00612E22" w:rsidRPr="006F3B6C">
              <w:rPr>
                <w:rFonts w:asciiTheme="majorBidi" w:hAnsiTheme="majorBidi" w:cstheme="majorBidi"/>
                <w:noProof/>
                <w:webHidden/>
              </w:rPr>
              <w:fldChar w:fldCharType="separate"/>
            </w:r>
            <w:r w:rsidR="00612E22" w:rsidRPr="006F3B6C">
              <w:rPr>
                <w:rFonts w:asciiTheme="majorBidi" w:hAnsiTheme="majorBidi" w:cstheme="majorBidi"/>
                <w:noProof/>
                <w:webHidden/>
              </w:rPr>
              <w:t>24</w:t>
            </w:r>
            <w:r w:rsidR="00612E22" w:rsidRPr="006F3B6C">
              <w:rPr>
                <w:rFonts w:asciiTheme="majorBidi" w:hAnsiTheme="majorBidi" w:cstheme="majorBidi"/>
                <w:noProof/>
                <w:webHidden/>
              </w:rPr>
              <w:fldChar w:fldCharType="end"/>
            </w:r>
          </w:hyperlink>
        </w:p>
        <w:p w14:paraId="1F0ABF73" w14:textId="77777777" w:rsidR="0005007D" w:rsidRPr="006F3B6C" w:rsidRDefault="0005007D" w:rsidP="00612E22">
          <w:pPr>
            <w:bidi/>
            <w:rPr>
              <w:rFonts w:asciiTheme="majorBidi" w:hAnsiTheme="majorBidi" w:cstheme="majorBidi"/>
            </w:rPr>
          </w:pPr>
          <w:r w:rsidRPr="006F3B6C">
            <w:rPr>
              <w:rFonts w:asciiTheme="majorBidi" w:hAnsiTheme="majorBidi" w:cstheme="majorBidi"/>
              <w:b/>
              <w:bCs/>
              <w:noProof/>
            </w:rPr>
            <w:fldChar w:fldCharType="end"/>
          </w:r>
        </w:p>
      </w:sdtContent>
    </w:sdt>
    <w:p w14:paraId="7A5F5911" w14:textId="77777777" w:rsidR="00B819A3" w:rsidRPr="006F3B6C" w:rsidRDefault="00B819A3" w:rsidP="00B819A3">
      <w:pPr>
        <w:bidi/>
        <w:rPr>
          <w:rFonts w:asciiTheme="majorBidi" w:hAnsiTheme="majorBidi" w:cstheme="majorBidi"/>
          <w:b/>
          <w:bCs/>
          <w:rtl/>
        </w:rPr>
      </w:pPr>
    </w:p>
    <w:p w14:paraId="36E8ED84" w14:textId="77777777" w:rsidR="008567D6" w:rsidRPr="006F3B6C" w:rsidRDefault="008567D6" w:rsidP="008567D6">
      <w:pPr>
        <w:bidi/>
        <w:rPr>
          <w:rFonts w:asciiTheme="majorBidi" w:hAnsiTheme="majorBidi" w:cstheme="majorBidi"/>
          <w:b/>
          <w:bCs/>
          <w:rtl/>
        </w:rPr>
      </w:pPr>
    </w:p>
    <w:p w14:paraId="20ECC309" w14:textId="77777777" w:rsidR="008567D6" w:rsidRPr="006F3B6C" w:rsidRDefault="008567D6" w:rsidP="008567D6">
      <w:pPr>
        <w:bidi/>
        <w:rPr>
          <w:rFonts w:asciiTheme="majorBidi" w:hAnsiTheme="majorBidi" w:cstheme="majorBidi"/>
          <w:b/>
          <w:bCs/>
          <w:rtl/>
        </w:rPr>
      </w:pPr>
    </w:p>
    <w:p w14:paraId="36030131" w14:textId="77777777" w:rsidR="008567D6" w:rsidRPr="006F3B6C" w:rsidRDefault="008567D6" w:rsidP="008567D6">
      <w:pPr>
        <w:bidi/>
        <w:rPr>
          <w:rFonts w:asciiTheme="majorBidi" w:hAnsiTheme="majorBidi" w:cstheme="majorBidi"/>
          <w:b/>
          <w:bCs/>
          <w:rtl/>
        </w:rPr>
      </w:pPr>
    </w:p>
    <w:p w14:paraId="2C51953C" w14:textId="77777777" w:rsidR="00DD5A80" w:rsidRPr="006F3B6C" w:rsidRDefault="00DD5A80" w:rsidP="00DD5A80">
      <w:pPr>
        <w:bidi/>
        <w:rPr>
          <w:rFonts w:asciiTheme="majorBidi" w:hAnsiTheme="majorBidi" w:cstheme="majorBidi"/>
          <w:b/>
          <w:bCs/>
          <w:rtl/>
        </w:rPr>
      </w:pPr>
    </w:p>
    <w:p w14:paraId="50D6EFDE" w14:textId="77777777" w:rsidR="008567D6" w:rsidRPr="006F3B6C" w:rsidRDefault="008567D6" w:rsidP="008567D6">
      <w:pPr>
        <w:bidi/>
        <w:rPr>
          <w:rFonts w:asciiTheme="majorBidi" w:hAnsiTheme="majorBidi" w:cstheme="majorBidi"/>
          <w:b/>
          <w:bCs/>
          <w:rtl/>
        </w:rPr>
      </w:pPr>
    </w:p>
    <w:p w14:paraId="60BD0604" w14:textId="77777777" w:rsidR="008567D6" w:rsidRPr="006F3B6C" w:rsidRDefault="008567D6" w:rsidP="008567D6">
      <w:pPr>
        <w:bidi/>
        <w:rPr>
          <w:rFonts w:asciiTheme="majorBidi" w:hAnsiTheme="majorBidi" w:cstheme="majorBidi"/>
          <w:b/>
          <w:bCs/>
          <w:rtl/>
        </w:rPr>
      </w:pPr>
    </w:p>
    <w:p w14:paraId="4E9CB6A5" w14:textId="77777777" w:rsidR="008567D6" w:rsidRPr="006F3B6C" w:rsidRDefault="008567D6" w:rsidP="008567D6">
      <w:pPr>
        <w:bidi/>
        <w:rPr>
          <w:rFonts w:asciiTheme="majorBidi" w:hAnsiTheme="majorBidi" w:cstheme="majorBidi"/>
          <w:b/>
          <w:bCs/>
          <w:rtl/>
        </w:rPr>
      </w:pPr>
    </w:p>
    <w:p w14:paraId="6D17C70F" w14:textId="77777777" w:rsidR="008567D6" w:rsidRPr="006F3B6C" w:rsidRDefault="00FE7A2F" w:rsidP="0005007D">
      <w:pPr>
        <w:rPr>
          <w:rFonts w:asciiTheme="majorBidi" w:hAnsiTheme="majorBidi" w:cstheme="majorBidi"/>
          <w:b/>
          <w:bCs/>
          <w:rtl/>
        </w:rPr>
      </w:pPr>
      <w:r w:rsidRPr="006F3B6C">
        <w:rPr>
          <w:rFonts w:asciiTheme="majorBidi" w:hAnsiTheme="majorBidi" w:cstheme="majorBidi"/>
          <w:b/>
          <w:bCs/>
          <w:rtl/>
        </w:rPr>
        <w:br w:type="page"/>
      </w:r>
    </w:p>
    <w:p w14:paraId="443C729A" w14:textId="77777777" w:rsidR="008567D6" w:rsidRPr="006F3B6C" w:rsidRDefault="008567D6" w:rsidP="00FE0CC3">
      <w:pPr>
        <w:pStyle w:val="Heading1"/>
        <w:numPr>
          <w:ilvl w:val="0"/>
          <w:numId w:val="14"/>
        </w:numPr>
        <w:bidi/>
        <w:rPr>
          <w:rFonts w:asciiTheme="majorBidi" w:hAnsiTheme="majorBidi"/>
          <w:color w:val="auto"/>
        </w:rPr>
      </w:pPr>
      <w:bookmarkStart w:id="0" w:name="_Toc89785053"/>
      <w:r w:rsidRPr="006F3B6C">
        <w:rPr>
          <w:rFonts w:asciiTheme="majorBidi" w:hAnsiTheme="majorBidi"/>
          <w:color w:val="auto"/>
          <w:rtl/>
        </w:rPr>
        <w:lastRenderedPageBreak/>
        <w:t>النطاق</w:t>
      </w:r>
      <w:bookmarkEnd w:id="0"/>
    </w:p>
    <w:p w14:paraId="5E054400" w14:textId="77777777" w:rsidR="008567D6" w:rsidRPr="006F3B6C" w:rsidRDefault="00FD0693" w:rsidP="007579C7">
      <w:pPr>
        <w:bidi/>
        <w:spacing w:after="0" w:line="240" w:lineRule="auto"/>
        <w:ind w:left="360"/>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أن يحتوي مستند معايير التصميم هذا على بيان موجز لنطاق المشروع كما ينطبق على التصميم الميكانيكي. ويجب أن يركز هذا المستند على أساس التصميم الميكانيكي </w:t>
      </w:r>
      <w:r w:rsidR="00FE0CC3" w:rsidRPr="006F3B6C">
        <w:rPr>
          <w:rFonts w:asciiTheme="majorBidi" w:hAnsiTheme="majorBidi" w:cstheme="majorBidi"/>
          <w:sz w:val="24"/>
          <w:szCs w:val="24"/>
          <w:rtl/>
        </w:rPr>
        <w:t>فقط،</w:t>
      </w:r>
      <w:r w:rsidRPr="006F3B6C">
        <w:rPr>
          <w:rFonts w:asciiTheme="majorBidi" w:hAnsiTheme="majorBidi" w:cstheme="majorBidi"/>
          <w:sz w:val="24"/>
          <w:szCs w:val="24"/>
          <w:rtl/>
        </w:rPr>
        <w:t xml:space="preserve"> وليس على أساس تصميم المشروع بالكامل. فليست هناك حاجة لتكرار قائمة </w:t>
      </w:r>
      <w:r w:rsidR="00B073FE" w:rsidRPr="006F3B6C">
        <w:rPr>
          <w:rFonts w:asciiTheme="majorBidi" w:hAnsiTheme="majorBidi" w:cstheme="majorBidi"/>
          <w:sz w:val="24"/>
          <w:szCs w:val="24"/>
          <w:rtl/>
        </w:rPr>
        <w:t>معلومات</w:t>
      </w:r>
      <w:r w:rsidRPr="006F3B6C">
        <w:rPr>
          <w:rFonts w:asciiTheme="majorBidi" w:hAnsiTheme="majorBidi" w:cstheme="majorBidi"/>
          <w:sz w:val="24"/>
          <w:szCs w:val="24"/>
          <w:rtl/>
        </w:rPr>
        <w:t xml:space="preserve"> المشروع القياسية التي قد تتغير وتتطلب مراجعة للمستند الميكانيكي، في حين أنها ليست ذات صلة بأساس التصميم الميكانيكي. يجب إعداد مستند معايير التصميم الميكانيكي على أساس النموذج الأولي للمبنى أو المنشأة نظرًا لعدم وجود حاجة لوجود مستند منفصل لكل مبنى أو منشأة في حالة وجود تصاميم مماثلة أو مشابهة للعديد من المباني.</w:t>
      </w:r>
    </w:p>
    <w:p w14:paraId="0B0EADD6" w14:textId="77777777" w:rsidR="00305899" w:rsidRPr="006F3B6C" w:rsidRDefault="00305899" w:rsidP="00305899">
      <w:pPr>
        <w:bidi/>
        <w:spacing w:after="0" w:line="240" w:lineRule="auto"/>
        <w:ind w:left="360"/>
        <w:jc w:val="both"/>
        <w:rPr>
          <w:rFonts w:asciiTheme="majorBidi" w:hAnsiTheme="majorBidi" w:cstheme="majorBidi"/>
          <w:sz w:val="24"/>
          <w:szCs w:val="24"/>
          <w:rtl/>
        </w:rPr>
      </w:pPr>
    </w:p>
    <w:p w14:paraId="4D2FAB8E" w14:textId="77777777" w:rsidR="00B073FE" w:rsidRPr="006F3B6C" w:rsidRDefault="00B073FE" w:rsidP="001644C1">
      <w:pPr>
        <w:bidi/>
        <w:spacing w:after="0" w:line="240" w:lineRule="auto"/>
        <w:ind w:left="360"/>
        <w:jc w:val="both"/>
        <w:rPr>
          <w:rFonts w:asciiTheme="majorBidi" w:hAnsiTheme="majorBidi" w:cstheme="majorBidi"/>
          <w:sz w:val="24"/>
          <w:szCs w:val="24"/>
        </w:rPr>
      </w:pPr>
      <w:r w:rsidRPr="006F3B6C">
        <w:rPr>
          <w:rFonts w:asciiTheme="majorBidi" w:hAnsiTheme="majorBidi" w:cstheme="majorBidi"/>
          <w:sz w:val="24"/>
          <w:szCs w:val="24"/>
          <w:rtl/>
        </w:rPr>
        <w:t xml:space="preserve">من المقرر </w:t>
      </w:r>
      <w:r w:rsidR="001644C1" w:rsidRPr="006F3B6C">
        <w:rPr>
          <w:rFonts w:asciiTheme="majorBidi" w:hAnsiTheme="majorBidi" w:cstheme="majorBidi"/>
          <w:sz w:val="24"/>
          <w:szCs w:val="24"/>
          <w:rtl/>
        </w:rPr>
        <w:t>اتباع</w:t>
      </w:r>
      <w:r w:rsidRPr="006F3B6C">
        <w:rPr>
          <w:rFonts w:asciiTheme="majorBidi" w:hAnsiTheme="majorBidi" w:cstheme="majorBidi"/>
          <w:sz w:val="24"/>
          <w:szCs w:val="24"/>
          <w:rtl/>
        </w:rPr>
        <w:t xml:space="preserve"> المخطط التفصيلي </w:t>
      </w:r>
      <w:r w:rsidR="00560447" w:rsidRPr="006F3B6C">
        <w:rPr>
          <w:rFonts w:asciiTheme="majorBidi" w:hAnsiTheme="majorBidi" w:cstheme="majorBidi"/>
          <w:sz w:val="24"/>
          <w:szCs w:val="24"/>
          <w:rtl/>
        </w:rPr>
        <w:t>الوارد</w:t>
      </w:r>
      <w:r w:rsidRPr="006F3B6C">
        <w:rPr>
          <w:rFonts w:asciiTheme="majorBidi" w:hAnsiTheme="majorBidi" w:cstheme="majorBidi"/>
          <w:sz w:val="24"/>
          <w:szCs w:val="24"/>
          <w:rtl/>
        </w:rPr>
        <w:t xml:space="preserve"> في هذا </w:t>
      </w:r>
      <w:r w:rsidR="00560447" w:rsidRPr="006F3B6C">
        <w:rPr>
          <w:rFonts w:asciiTheme="majorBidi" w:hAnsiTheme="majorBidi" w:cstheme="majorBidi"/>
          <w:sz w:val="24"/>
          <w:szCs w:val="24"/>
          <w:rtl/>
        </w:rPr>
        <w:t>النموذج</w:t>
      </w:r>
      <w:r w:rsidRPr="006F3B6C">
        <w:rPr>
          <w:rFonts w:asciiTheme="majorBidi" w:hAnsiTheme="majorBidi" w:cstheme="majorBidi"/>
          <w:sz w:val="24"/>
          <w:szCs w:val="24"/>
          <w:rtl/>
        </w:rPr>
        <w:t xml:space="preserve"> بأكبر قدر ممكن. </w:t>
      </w:r>
      <w:r w:rsidR="00560447"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يمكن حذف </w:t>
      </w:r>
      <w:r w:rsidR="00560447" w:rsidRPr="006F3B6C">
        <w:rPr>
          <w:rFonts w:asciiTheme="majorBidi" w:hAnsiTheme="majorBidi" w:cstheme="majorBidi"/>
          <w:sz w:val="24"/>
          <w:szCs w:val="24"/>
          <w:rtl/>
        </w:rPr>
        <w:t>البنود</w:t>
      </w:r>
      <w:r w:rsidRPr="006F3B6C">
        <w:rPr>
          <w:rFonts w:asciiTheme="majorBidi" w:hAnsiTheme="majorBidi" w:cstheme="majorBidi"/>
          <w:sz w:val="24"/>
          <w:szCs w:val="24"/>
          <w:rtl/>
        </w:rPr>
        <w:t xml:space="preserve"> </w:t>
      </w:r>
      <w:r w:rsidR="00560447" w:rsidRPr="006F3B6C">
        <w:rPr>
          <w:rFonts w:asciiTheme="majorBidi" w:hAnsiTheme="majorBidi" w:cstheme="majorBidi"/>
          <w:sz w:val="24"/>
          <w:szCs w:val="24"/>
          <w:rtl/>
        </w:rPr>
        <w:t>والبنود</w:t>
      </w:r>
      <w:r w:rsidRPr="006F3B6C">
        <w:rPr>
          <w:rFonts w:asciiTheme="majorBidi" w:hAnsiTheme="majorBidi" w:cstheme="majorBidi"/>
          <w:sz w:val="24"/>
          <w:szCs w:val="24"/>
          <w:rtl/>
        </w:rPr>
        <w:t xml:space="preserve"> الفرعية التي لا تنطبق على نطاق عمل هذا المشروع (مع إعادة ترقيم </w:t>
      </w:r>
      <w:r w:rsidR="00560447" w:rsidRPr="006F3B6C">
        <w:rPr>
          <w:rFonts w:asciiTheme="majorBidi" w:hAnsiTheme="majorBidi" w:cstheme="majorBidi"/>
          <w:sz w:val="24"/>
          <w:szCs w:val="24"/>
          <w:rtl/>
        </w:rPr>
        <w:t>البنود</w:t>
      </w:r>
      <w:r w:rsidRPr="006F3B6C">
        <w:rPr>
          <w:rFonts w:asciiTheme="majorBidi" w:hAnsiTheme="majorBidi" w:cstheme="majorBidi"/>
          <w:sz w:val="24"/>
          <w:szCs w:val="24"/>
          <w:rtl/>
        </w:rPr>
        <w:t xml:space="preserve"> المتبقية وفقًا لذلك.)</w:t>
      </w:r>
      <w:r w:rsidR="00560447" w:rsidRPr="006F3B6C">
        <w:rPr>
          <w:rFonts w:asciiTheme="majorBidi" w:hAnsiTheme="majorBidi" w:cstheme="majorBidi"/>
          <w:sz w:val="24"/>
          <w:szCs w:val="24"/>
          <w:rtl/>
        </w:rPr>
        <w:t>. كذلك،</w:t>
      </w:r>
      <w:r w:rsidRPr="006F3B6C">
        <w:rPr>
          <w:rFonts w:asciiTheme="majorBidi" w:hAnsiTheme="majorBidi" w:cstheme="majorBidi"/>
          <w:sz w:val="24"/>
          <w:szCs w:val="24"/>
          <w:rtl/>
        </w:rPr>
        <w:t xml:space="preserve"> لا يجب أن تحتوي معايير التصميم على قائمة بالمتطلبات </w:t>
      </w:r>
      <w:r w:rsidR="00024BDF" w:rsidRPr="006F3B6C">
        <w:rPr>
          <w:rFonts w:asciiTheme="majorBidi" w:hAnsiTheme="majorBidi" w:cstheme="majorBidi"/>
          <w:sz w:val="24"/>
          <w:szCs w:val="24"/>
          <w:rtl/>
        </w:rPr>
        <w:t>المقرر</w:t>
      </w:r>
      <w:r w:rsidR="001644C1" w:rsidRPr="006F3B6C">
        <w:rPr>
          <w:rFonts w:asciiTheme="majorBidi" w:hAnsiTheme="majorBidi" w:cstheme="majorBidi"/>
          <w:sz w:val="24"/>
          <w:szCs w:val="24"/>
          <w:rtl/>
        </w:rPr>
        <w:t xml:space="preserve"> إعدادها للمشروع. وي</w:t>
      </w:r>
      <w:r w:rsidRPr="006F3B6C">
        <w:rPr>
          <w:rFonts w:asciiTheme="majorBidi" w:hAnsiTheme="majorBidi" w:cstheme="majorBidi"/>
          <w:sz w:val="24"/>
          <w:szCs w:val="24"/>
          <w:rtl/>
        </w:rPr>
        <w:t xml:space="preserve">جب تغطية القائمة الكاملة للتسليمات الميكانيكية في مكان آخر في </w:t>
      </w:r>
      <w:r w:rsidR="00024BDF" w:rsidRPr="006F3B6C">
        <w:rPr>
          <w:rFonts w:asciiTheme="majorBidi" w:hAnsiTheme="majorBidi" w:cstheme="majorBidi"/>
          <w:sz w:val="24"/>
          <w:szCs w:val="24"/>
          <w:rtl/>
        </w:rPr>
        <w:t>مستندات نطاق عمل</w:t>
      </w:r>
      <w:r w:rsidRPr="006F3B6C">
        <w:rPr>
          <w:rFonts w:asciiTheme="majorBidi" w:hAnsiTheme="majorBidi" w:cstheme="majorBidi"/>
          <w:sz w:val="24"/>
          <w:szCs w:val="24"/>
          <w:rtl/>
        </w:rPr>
        <w:t xml:space="preserve"> </w:t>
      </w:r>
      <w:r w:rsidR="00024BDF" w:rsidRPr="006F3B6C">
        <w:rPr>
          <w:rFonts w:asciiTheme="majorBidi" w:hAnsiTheme="majorBidi" w:cstheme="majorBidi"/>
          <w:sz w:val="24"/>
          <w:szCs w:val="24"/>
          <w:rtl/>
        </w:rPr>
        <w:t>المشروع</w:t>
      </w:r>
      <w:r w:rsidRPr="006F3B6C">
        <w:rPr>
          <w:rFonts w:asciiTheme="majorBidi" w:hAnsiTheme="majorBidi" w:cstheme="majorBidi"/>
          <w:sz w:val="24"/>
          <w:szCs w:val="24"/>
          <w:rtl/>
        </w:rPr>
        <w:t>.</w:t>
      </w:r>
    </w:p>
    <w:p w14:paraId="38D544FF" w14:textId="77777777" w:rsidR="00B073FE" w:rsidRPr="006F3B6C" w:rsidRDefault="00B073FE" w:rsidP="007579C7">
      <w:pPr>
        <w:bidi/>
        <w:spacing w:after="0" w:line="240" w:lineRule="auto"/>
        <w:ind w:left="360"/>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إدراج </w:t>
      </w:r>
      <w:r w:rsidR="00604522" w:rsidRPr="006F3B6C">
        <w:rPr>
          <w:rFonts w:asciiTheme="majorBidi" w:hAnsiTheme="majorBidi" w:cstheme="majorBidi"/>
          <w:sz w:val="24"/>
          <w:szCs w:val="24"/>
          <w:rtl/>
        </w:rPr>
        <w:t>مراجع مدخلات</w:t>
      </w:r>
      <w:r w:rsidRPr="006F3B6C">
        <w:rPr>
          <w:rFonts w:asciiTheme="majorBidi" w:hAnsiTheme="majorBidi" w:cstheme="majorBidi"/>
          <w:sz w:val="24"/>
          <w:szCs w:val="24"/>
          <w:rtl/>
        </w:rPr>
        <w:t xml:space="preserve"> معايير التصميم في كل </w:t>
      </w:r>
      <w:r w:rsidR="00C8490D" w:rsidRPr="006F3B6C">
        <w:rPr>
          <w:rFonts w:asciiTheme="majorBidi" w:hAnsiTheme="majorBidi" w:cstheme="majorBidi"/>
          <w:sz w:val="24"/>
          <w:szCs w:val="24"/>
          <w:rtl/>
        </w:rPr>
        <w:t>بند</w:t>
      </w:r>
      <w:r w:rsidRPr="006F3B6C">
        <w:rPr>
          <w:rFonts w:asciiTheme="majorBidi" w:hAnsiTheme="majorBidi" w:cstheme="majorBidi"/>
          <w:sz w:val="24"/>
          <w:szCs w:val="24"/>
          <w:rtl/>
        </w:rPr>
        <w:t xml:space="preserve"> (حسب الاقتضاء) ويجب أيضًا تضمينها في </w:t>
      </w:r>
      <w:r w:rsidR="00C8490D" w:rsidRPr="006F3B6C">
        <w:rPr>
          <w:rFonts w:asciiTheme="majorBidi" w:hAnsiTheme="majorBidi" w:cstheme="majorBidi"/>
          <w:sz w:val="24"/>
          <w:szCs w:val="24"/>
          <w:rtl/>
        </w:rPr>
        <w:t>البند</w:t>
      </w:r>
      <w:r w:rsidRPr="006F3B6C">
        <w:rPr>
          <w:rFonts w:asciiTheme="majorBidi" w:hAnsiTheme="majorBidi" w:cstheme="majorBidi"/>
          <w:sz w:val="24"/>
          <w:szCs w:val="24"/>
          <w:rtl/>
        </w:rPr>
        <w:t xml:space="preserve"> 11.0 من </w:t>
      </w:r>
      <w:r w:rsidR="00C8490D" w:rsidRPr="006F3B6C">
        <w:rPr>
          <w:rFonts w:asciiTheme="majorBidi" w:hAnsiTheme="majorBidi" w:cstheme="majorBidi"/>
          <w:sz w:val="24"/>
          <w:szCs w:val="24"/>
          <w:rtl/>
        </w:rPr>
        <w:t>مستند</w:t>
      </w:r>
      <w:r w:rsidRPr="006F3B6C">
        <w:rPr>
          <w:rFonts w:asciiTheme="majorBidi" w:hAnsiTheme="majorBidi" w:cstheme="majorBidi"/>
          <w:sz w:val="24"/>
          <w:szCs w:val="24"/>
          <w:rtl/>
        </w:rPr>
        <w:t xml:space="preserve"> معايير التصميم </w:t>
      </w:r>
      <w:r w:rsidR="00C8490D" w:rsidRPr="006F3B6C">
        <w:rPr>
          <w:rFonts w:asciiTheme="majorBidi" w:hAnsiTheme="majorBidi" w:cstheme="majorBidi"/>
          <w:sz w:val="24"/>
          <w:szCs w:val="24"/>
          <w:rtl/>
        </w:rPr>
        <w:t>هذا.</w:t>
      </w:r>
    </w:p>
    <w:p w14:paraId="68C4BF61" w14:textId="77777777" w:rsidR="00CA180C" w:rsidRPr="006F3B6C" w:rsidRDefault="00CA180C" w:rsidP="00FE0CC3">
      <w:pPr>
        <w:pStyle w:val="Heading1"/>
        <w:numPr>
          <w:ilvl w:val="0"/>
          <w:numId w:val="14"/>
        </w:numPr>
        <w:bidi/>
        <w:rPr>
          <w:rFonts w:asciiTheme="majorBidi" w:hAnsiTheme="majorBidi"/>
          <w:color w:val="auto"/>
        </w:rPr>
      </w:pPr>
      <w:bookmarkStart w:id="1" w:name="_Toc89785054"/>
      <w:r w:rsidRPr="006F3B6C">
        <w:rPr>
          <w:rFonts w:asciiTheme="majorBidi" w:hAnsiTheme="majorBidi"/>
          <w:color w:val="auto"/>
          <w:rtl/>
        </w:rPr>
        <w:t>ظروف الخدمة</w:t>
      </w:r>
      <w:bookmarkEnd w:id="1"/>
    </w:p>
    <w:p w14:paraId="5EEED6C9" w14:textId="77777777" w:rsidR="00CD2095" w:rsidRPr="006F3B6C" w:rsidRDefault="00CD2095" w:rsidP="00005B9A">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الغرض من هذا </w:t>
      </w:r>
      <w:r w:rsidR="00EE6BA8" w:rsidRPr="006F3B6C">
        <w:rPr>
          <w:rFonts w:asciiTheme="majorBidi" w:hAnsiTheme="majorBidi" w:cstheme="majorBidi"/>
          <w:sz w:val="24"/>
          <w:szCs w:val="24"/>
          <w:rtl/>
        </w:rPr>
        <w:t>البند</w:t>
      </w:r>
      <w:r w:rsidRPr="006F3B6C">
        <w:rPr>
          <w:rFonts w:asciiTheme="majorBidi" w:hAnsiTheme="majorBidi" w:cstheme="majorBidi"/>
          <w:sz w:val="24"/>
          <w:szCs w:val="24"/>
          <w:rtl/>
        </w:rPr>
        <w:t xml:space="preserve"> هو وضع معايير تصميم </w:t>
      </w:r>
      <w:r w:rsidR="00EE6BA8" w:rsidRPr="006F3B6C">
        <w:rPr>
          <w:rFonts w:asciiTheme="majorBidi" w:hAnsiTheme="majorBidi" w:cstheme="majorBidi"/>
          <w:sz w:val="24"/>
          <w:szCs w:val="24"/>
          <w:rtl/>
        </w:rPr>
        <w:t>تتعلق</w:t>
      </w:r>
      <w:r w:rsidRPr="006F3B6C">
        <w:rPr>
          <w:rFonts w:asciiTheme="majorBidi" w:hAnsiTheme="majorBidi" w:cstheme="majorBidi"/>
          <w:sz w:val="24"/>
          <w:szCs w:val="24"/>
          <w:rtl/>
        </w:rPr>
        <w:t xml:space="preserve"> بالظروف المحيطة </w:t>
      </w:r>
      <w:r w:rsidR="00EE6BA8" w:rsidRPr="006F3B6C">
        <w:rPr>
          <w:rFonts w:asciiTheme="majorBidi" w:hAnsiTheme="majorBidi" w:cstheme="majorBidi"/>
          <w:sz w:val="24"/>
          <w:szCs w:val="24"/>
          <w:rtl/>
        </w:rPr>
        <w:t>المقرر</w:t>
      </w:r>
      <w:r w:rsidRPr="006F3B6C">
        <w:rPr>
          <w:rFonts w:asciiTheme="majorBidi" w:hAnsiTheme="majorBidi" w:cstheme="majorBidi"/>
          <w:sz w:val="24"/>
          <w:szCs w:val="24"/>
          <w:rtl/>
        </w:rPr>
        <w:t xml:space="preserve"> استخدامها للتصميم الميكانيكي. </w:t>
      </w:r>
      <w:r w:rsidR="000E6ECB"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ليس من الضروري </w:t>
      </w:r>
      <w:r w:rsidR="00005B9A" w:rsidRPr="006F3B6C">
        <w:rPr>
          <w:rFonts w:asciiTheme="majorBidi" w:hAnsiTheme="majorBidi" w:cstheme="majorBidi"/>
          <w:sz w:val="24"/>
          <w:szCs w:val="24"/>
          <w:rtl/>
        </w:rPr>
        <w:t>إدراج</w:t>
      </w:r>
      <w:r w:rsidRPr="006F3B6C">
        <w:rPr>
          <w:rFonts w:asciiTheme="majorBidi" w:hAnsiTheme="majorBidi" w:cstheme="majorBidi"/>
          <w:sz w:val="24"/>
          <w:szCs w:val="24"/>
          <w:rtl/>
        </w:rPr>
        <w:t xml:space="preserve"> كل هذه العناصر لكل مشروع لأن كل هذه المعايير لن تنطبق على كل موقع جغرافي. </w:t>
      </w:r>
      <w:r w:rsidR="000E6ECB" w:rsidRPr="006F3B6C">
        <w:rPr>
          <w:rFonts w:asciiTheme="majorBidi" w:hAnsiTheme="majorBidi" w:cstheme="majorBidi"/>
          <w:sz w:val="24"/>
          <w:szCs w:val="24"/>
          <w:rtl/>
        </w:rPr>
        <w:t>ف</w:t>
      </w:r>
      <w:r w:rsidR="0023686A" w:rsidRPr="006F3B6C">
        <w:rPr>
          <w:rFonts w:asciiTheme="majorBidi" w:hAnsiTheme="majorBidi" w:cstheme="majorBidi"/>
          <w:sz w:val="24"/>
          <w:szCs w:val="24"/>
          <w:rtl/>
        </w:rPr>
        <w:t>بدلا من ذلك</w:t>
      </w:r>
      <w:r w:rsidRPr="006F3B6C">
        <w:rPr>
          <w:rFonts w:asciiTheme="majorBidi" w:hAnsiTheme="majorBidi" w:cstheme="majorBidi"/>
          <w:sz w:val="24"/>
          <w:szCs w:val="24"/>
          <w:rtl/>
        </w:rPr>
        <w:t xml:space="preserve">، تهدف هذه القائمة إلى توفير مجموعة شاملة من جميع المعايير الممكنة التي </w:t>
      </w:r>
      <w:r w:rsidR="000E6ECB" w:rsidRPr="006F3B6C">
        <w:rPr>
          <w:rFonts w:asciiTheme="majorBidi" w:hAnsiTheme="majorBidi" w:cstheme="majorBidi"/>
          <w:sz w:val="24"/>
          <w:szCs w:val="24"/>
          <w:rtl/>
        </w:rPr>
        <w:t>يجب أن يراعيها</w:t>
      </w:r>
      <w:r w:rsidRPr="006F3B6C">
        <w:rPr>
          <w:rFonts w:asciiTheme="majorBidi" w:hAnsiTheme="majorBidi" w:cstheme="majorBidi"/>
          <w:sz w:val="24"/>
          <w:szCs w:val="24"/>
          <w:rtl/>
        </w:rPr>
        <w:t xml:space="preserve"> المهندس </w:t>
      </w:r>
      <w:r w:rsidR="00005B9A" w:rsidRPr="006F3B6C">
        <w:rPr>
          <w:rFonts w:asciiTheme="majorBidi" w:hAnsiTheme="majorBidi" w:cstheme="majorBidi"/>
          <w:sz w:val="24"/>
          <w:szCs w:val="24"/>
          <w:rtl/>
        </w:rPr>
        <w:t>المسؤ</w:t>
      </w:r>
      <w:r w:rsidR="000E6ECB" w:rsidRPr="006F3B6C">
        <w:rPr>
          <w:rFonts w:asciiTheme="majorBidi" w:hAnsiTheme="majorBidi" w:cstheme="majorBidi"/>
          <w:sz w:val="24"/>
          <w:szCs w:val="24"/>
          <w:rtl/>
        </w:rPr>
        <w:t>ول</w:t>
      </w:r>
      <w:r w:rsidRPr="006F3B6C">
        <w:rPr>
          <w:rFonts w:asciiTheme="majorBidi" w:hAnsiTheme="majorBidi" w:cstheme="majorBidi"/>
          <w:sz w:val="24"/>
          <w:szCs w:val="24"/>
          <w:rtl/>
        </w:rPr>
        <w:t xml:space="preserve"> عن إمكانية التطبيق على التصميم الميكانيكي. </w:t>
      </w:r>
      <w:r w:rsidR="000E6ECB"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كان ينبغي تحديد معظم هذه المعايير في </w:t>
      </w:r>
      <w:r w:rsidR="000E6ECB" w:rsidRPr="006F3B6C">
        <w:rPr>
          <w:rFonts w:asciiTheme="majorBidi" w:hAnsiTheme="majorBidi" w:cstheme="majorBidi"/>
          <w:sz w:val="24"/>
          <w:szCs w:val="24"/>
          <w:rtl/>
        </w:rPr>
        <w:t>مستندات</w:t>
      </w:r>
      <w:r w:rsidRPr="006F3B6C">
        <w:rPr>
          <w:rFonts w:asciiTheme="majorBidi" w:hAnsiTheme="majorBidi" w:cstheme="majorBidi"/>
          <w:sz w:val="24"/>
          <w:szCs w:val="24"/>
          <w:rtl/>
        </w:rPr>
        <w:t xml:space="preserve"> </w:t>
      </w:r>
      <w:r w:rsidR="000E6ECB" w:rsidRPr="006F3B6C">
        <w:rPr>
          <w:rFonts w:asciiTheme="majorBidi" w:hAnsiTheme="majorBidi" w:cstheme="majorBidi"/>
          <w:sz w:val="24"/>
          <w:szCs w:val="24"/>
          <w:rtl/>
        </w:rPr>
        <w:t>نطاق عمل المشروع</w:t>
      </w:r>
      <w:r w:rsidRPr="006F3B6C">
        <w:rPr>
          <w:rFonts w:asciiTheme="majorBidi" w:hAnsiTheme="majorBidi" w:cstheme="majorBidi"/>
          <w:sz w:val="24"/>
          <w:szCs w:val="24"/>
          <w:rtl/>
        </w:rPr>
        <w:t xml:space="preserve">. ولكن إذا لم تكن كذلك، ينبغي أن تدرج </w:t>
      </w:r>
      <w:r w:rsidR="000E6ECB" w:rsidRPr="006F3B6C">
        <w:rPr>
          <w:rFonts w:asciiTheme="majorBidi" w:hAnsiTheme="majorBidi" w:cstheme="majorBidi"/>
          <w:sz w:val="24"/>
          <w:szCs w:val="24"/>
          <w:rtl/>
        </w:rPr>
        <w:t>بهذا المستند</w:t>
      </w:r>
      <w:r w:rsidRPr="006F3B6C">
        <w:rPr>
          <w:rFonts w:asciiTheme="majorBidi" w:hAnsiTheme="majorBidi" w:cstheme="majorBidi"/>
          <w:sz w:val="24"/>
          <w:szCs w:val="24"/>
          <w:rtl/>
        </w:rPr>
        <w:t xml:space="preserve"> لإنشاء أساس للتصميم الميكانيكي قبل الشروع في العمل.</w:t>
      </w:r>
    </w:p>
    <w:p w14:paraId="0BB2C21A" w14:textId="77777777" w:rsidR="00005B9A" w:rsidRPr="006F3B6C" w:rsidRDefault="00005B9A" w:rsidP="00005B9A">
      <w:pPr>
        <w:bidi/>
        <w:spacing w:after="0" w:line="240" w:lineRule="auto"/>
        <w:jc w:val="both"/>
        <w:rPr>
          <w:rFonts w:asciiTheme="majorBidi" w:hAnsiTheme="majorBidi" w:cstheme="majorBidi"/>
          <w:sz w:val="24"/>
          <w:szCs w:val="24"/>
        </w:rPr>
      </w:pPr>
    </w:p>
    <w:p w14:paraId="63CD1431" w14:textId="77777777" w:rsidR="00CA180C" w:rsidRPr="006F3B6C" w:rsidRDefault="00CA180C" w:rsidP="00FE0CC3">
      <w:pPr>
        <w:pStyle w:val="Heading2"/>
        <w:numPr>
          <w:ilvl w:val="1"/>
          <w:numId w:val="14"/>
        </w:numPr>
        <w:bidi/>
        <w:rPr>
          <w:rFonts w:asciiTheme="majorBidi" w:hAnsiTheme="majorBidi"/>
          <w:color w:val="auto"/>
          <w:rtl/>
        </w:rPr>
      </w:pPr>
      <w:bookmarkStart w:id="2" w:name="_Toc89785055"/>
      <w:r w:rsidRPr="006F3B6C">
        <w:rPr>
          <w:rFonts w:asciiTheme="majorBidi" w:hAnsiTheme="majorBidi"/>
          <w:color w:val="auto"/>
          <w:rtl/>
        </w:rPr>
        <w:t>درجة الحرارة والرطوبة</w:t>
      </w:r>
      <w:bookmarkEnd w:id="2"/>
    </w:p>
    <w:p w14:paraId="4D8C9735" w14:textId="77777777" w:rsidR="006B0539" w:rsidRPr="006F3B6C" w:rsidRDefault="006B0539" w:rsidP="0023686A">
      <w:pPr>
        <w:bidi/>
        <w:spacing w:after="0" w:line="240" w:lineRule="auto"/>
        <w:jc w:val="both"/>
        <w:rPr>
          <w:rFonts w:asciiTheme="majorBidi" w:hAnsiTheme="majorBidi" w:cstheme="majorBidi"/>
          <w:sz w:val="24"/>
          <w:szCs w:val="24"/>
        </w:rPr>
      </w:pPr>
      <w:r w:rsidRPr="006F3B6C">
        <w:rPr>
          <w:rFonts w:asciiTheme="majorBidi" w:hAnsiTheme="majorBidi" w:cstheme="majorBidi"/>
          <w:sz w:val="24"/>
          <w:szCs w:val="24"/>
          <w:rtl/>
        </w:rPr>
        <w:t xml:space="preserve">يتبع أساس تصميم نظام التدفئة والتهوية والتكييف الإرشادات الواردة في جزء </w:t>
      </w:r>
      <w:r w:rsidR="0023686A"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حفظ الطاقة من </w:t>
      </w:r>
      <w:r w:rsidR="0023686A"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البناء المعمول به. ويمكن توفير معايير تصميم درجة الحرارة والرطوبة بإحدى الطريقتين: درجة حرارة الجافة والرطوبة النسبية المرتبطة بها (كنسبة مئوية من التشبع) أو درجة </w:t>
      </w:r>
      <w:r w:rsidR="006D5DCF" w:rsidRPr="006F3B6C">
        <w:rPr>
          <w:rFonts w:asciiTheme="majorBidi" w:hAnsiTheme="majorBidi" w:cstheme="majorBidi"/>
          <w:sz w:val="24"/>
          <w:szCs w:val="24"/>
          <w:rtl/>
        </w:rPr>
        <w:t>الحرارة الجافة</w:t>
      </w:r>
      <w:r w:rsidR="00EE24CC" w:rsidRPr="006F3B6C">
        <w:rPr>
          <w:rFonts w:asciiTheme="majorBidi" w:hAnsiTheme="majorBidi" w:cstheme="majorBidi"/>
          <w:sz w:val="24"/>
          <w:szCs w:val="24"/>
          <w:rtl/>
        </w:rPr>
        <w:t xml:space="preserve"> ودرجة الحرارة الرطبة </w:t>
      </w:r>
      <w:r w:rsidRPr="006F3B6C">
        <w:rPr>
          <w:rFonts w:asciiTheme="majorBidi" w:hAnsiTheme="majorBidi" w:cstheme="majorBidi"/>
          <w:sz w:val="24"/>
          <w:szCs w:val="24"/>
          <w:rtl/>
        </w:rPr>
        <w:t>المتزامنة.</w:t>
      </w:r>
    </w:p>
    <w:p w14:paraId="2591AC50" w14:textId="77777777" w:rsidR="006B0539" w:rsidRPr="006F3B6C" w:rsidRDefault="006B0539" w:rsidP="007579C7">
      <w:pPr>
        <w:bidi/>
        <w:spacing w:after="0" w:line="240" w:lineRule="auto"/>
        <w:jc w:val="both"/>
        <w:rPr>
          <w:rFonts w:asciiTheme="majorBidi" w:hAnsiTheme="majorBidi" w:cstheme="majorBidi"/>
          <w:b/>
          <w:bCs/>
          <w:sz w:val="24"/>
          <w:szCs w:val="24"/>
        </w:rPr>
      </w:pPr>
    </w:p>
    <w:p w14:paraId="608C4DA8" w14:textId="77777777" w:rsidR="000E6ECB" w:rsidRPr="006F3B6C" w:rsidRDefault="00CA2822" w:rsidP="006D5DCF">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يُطلب</w:t>
      </w:r>
      <w:r w:rsidR="006B0539" w:rsidRPr="006F3B6C">
        <w:rPr>
          <w:rFonts w:asciiTheme="majorBidi" w:hAnsiTheme="majorBidi" w:cstheme="majorBidi"/>
          <w:sz w:val="24"/>
          <w:szCs w:val="24"/>
          <w:rtl/>
        </w:rPr>
        <w:t xml:space="preserve"> عادة مجموعتين مختلفتين </w:t>
      </w:r>
      <w:r w:rsidR="006D5DCF" w:rsidRPr="006F3B6C">
        <w:rPr>
          <w:rFonts w:asciiTheme="majorBidi" w:hAnsiTheme="majorBidi" w:cstheme="majorBidi"/>
          <w:sz w:val="24"/>
          <w:szCs w:val="24"/>
          <w:rtl/>
        </w:rPr>
        <w:t>في</w:t>
      </w:r>
      <w:r w:rsidR="006B0539" w:rsidRPr="006F3B6C">
        <w:rPr>
          <w:rFonts w:asciiTheme="majorBidi" w:hAnsiTheme="majorBidi" w:cstheme="majorBidi"/>
          <w:sz w:val="24"/>
          <w:szCs w:val="24"/>
          <w:rtl/>
        </w:rPr>
        <w:t xml:space="preserve"> ظروف درجة الحرارة والرطوبة المحيطة للتصميم الميكانيكي. </w:t>
      </w:r>
      <w:r w:rsidRPr="006F3B6C">
        <w:rPr>
          <w:rFonts w:asciiTheme="majorBidi" w:hAnsiTheme="majorBidi" w:cstheme="majorBidi"/>
          <w:sz w:val="24"/>
          <w:szCs w:val="24"/>
          <w:rtl/>
        </w:rPr>
        <w:t>تحتوي ال</w:t>
      </w:r>
      <w:r w:rsidR="006B0539" w:rsidRPr="006F3B6C">
        <w:rPr>
          <w:rFonts w:asciiTheme="majorBidi" w:hAnsiTheme="majorBidi" w:cstheme="majorBidi"/>
          <w:sz w:val="24"/>
          <w:szCs w:val="24"/>
          <w:rtl/>
        </w:rPr>
        <w:t xml:space="preserve">مجموعة </w:t>
      </w:r>
      <w:r w:rsidRPr="006F3B6C">
        <w:rPr>
          <w:rFonts w:asciiTheme="majorBidi" w:hAnsiTheme="majorBidi" w:cstheme="majorBidi"/>
          <w:sz w:val="24"/>
          <w:szCs w:val="24"/>
          <w:rtl/>
        </w:rPr>
        <w:t>ال</w:t>
      </w:r>
      <w:r w:rsidR="006B0539" w:rsidRPr="006F3B6C">
        <w:rPr>
          <w:rFonts w:asciiTheme="majorBidi" w:hAnsiTheme="majorBidi" w:cstheme="majorBidi"/>
          <w:sz w:val="24"/>
          <w:szCs w:val="24"/>
          <w:rtl/>
        </w:rPr>
        <w:t>واحدة على متوسط ​​</w:t>
      </w:r>
      <w:r w:rsidR="004F6DA4" w:rsidRPr="006F3B6C">
        <w:rPr>
          <w:rFonts w:asciiTheme="majorBidi" w:hAnsiTheme="majorBidi" w:cstheme="majorBidi"/>
          <w:sz w:val="24"/>
          <w:szCs w:val="24"/>
          <w:rtl/>
        </w:rPr>
        <w:t>والحد الأدنى المتطرف</w:t>
      </w:r>
      <w:r w:rsidR="006B0539" w:rsidRPr="006F3B6C">
        <w:rPr>
          <w:rFonts w:asciiTheme="majorBidi" w:hAnsiTheme="majorBidi" w:cstheme="majorBidi"/>
          <w:sz w:val="24"/>
          <w:szCs w:val="24"/>
          <w:rtl/>
        </w:rPr>
        <w:t xml:space="preserve"> (الشتاء) </w:t>
      </w:r>
      <w:r w:rsidR="006D5DCF" w:rsidRPr="006F3B6C">
        <w:rPr>
          <w:rFonts w:asciiTheme="majorBidi" w:hAnsiTheme="majorBidi" w:cstheme="majorBidi"/>
          <w:sz w:val="24"/>
          <w:szCs w:val="24"/>
          <w:rtl/>
        </w:rPr>
        <w:t>والحد الأقصى في فصل</w:t>
      </w:r>
      <w:r w:rsidR="006B0539" w:rsidRPr="006F3B6C">
        <w:rPr>
          <w:rFonts w:asciiTheme="majorBidi" w:hAnsiTheme="majorBidi" w:cstheme="majorBidi"/>
          <w:sz w:val="24"/>
          <w:szCs w:val="24"/>
          <w:rtl/>
        </w:rPr>
        <w:t xml:space="preserve"> (الصيف) للموقع. تحدد قيم درجة الحرارة (والرطوبة المصاحبة) أساس أي معدات موجودة في </w:t>
      </w:r>
      <w:r w:rsidR="006D5DCF" w:rsidRPr="006F3B6C">
        <w:rPr>
          <w:rFonts w:asciiTheme="majorBidi" w:hAnsiTheme="majorBidi" w:cstheme="majorBidi"/>
          <w:sz w:val="24"/>
          <w:szCs w:val="24"/>
          <w:rtl/>
        </w:rPr>
        <w:t>الخارج،</w:t>
      </w:r>
      <w:r w:rsidR="006B0539" w:rsidRPr="006F3B6C">
        <w:rPr>
          <w:rFonts w:asciiTheme="majorBidi" w:hAnsiTheme="majorBidi" w:cstheme="majorBidi"/>
          <w:sz w:val="24"/>
          <w:szCs w:val="24"/>
          <w:rtl/>
        </w:rPr>
        <w:t xml:space="preserve"> بما في ذلك أسطح المنازل. </w:t>
      </w:r>
      <w:r w:rsidR="004F6DA4" w:rsidRPr="006F3B6C">
        <w:rPr>
          <w:rFonts w:asciiTheme="majorBidi" w:hAnsiTheme="majorBidi" w:cstheme="majorBidi"/>
          <w:sz w:val="24"/>
          <w:szCs w:val="24"/>
          <w:rtl/>
        </w:rPr>
        <w:t>وتشكل ال</w:t>
      </w:r>
      <w:r w:rsidR="006B0539" w:rsidRPr="006F3B6C">
        <w:rPr>
          <w:rFonts w:asciiTheme="majorBidi" w:hAnsiTheme="majorBidi" w:cstheme="majorBidi"/>
          <w:sz w:val="24"/>
          <w:szCs w:val="24"/>
          <w:rtl/>
        </w:rPr>
        <w:t xml:space="preserve">مجموعة </w:t>
      </w:r>
      <w:r w:rsidR="006D5DCF" w:rsidRPr="006F3B6C">
        <w:rPr>
          <w:rFonts w:asciiTheme="majorBidi" w:hAnsiTheme="majorBidi" w:cstheme="majorBidi"/>
          <w:sz w:val="24"/>
          <w:szCs w:val="24"/>
          <w:rtl/>
        </w:rPr>
        <w:t>الأخرى</w:t>
      </w:r>
      <w:r w:rsidR="006B0539" w:rsidRPr="006F3B6C">
        <w:rPr>
          <w:rFonts w:asciiTheme="majorBidi" w:hAnsiTheme="majorBidi" w:cstheme="majorBidi"/>
          <w:sz w:val="24"/>
          <w:szCs w:val="24"/>
          <w:rtl/>
        </w:rPr>
        <w:t xml:space="preserve"> </w:t>
      </w:r>
      <w:r w:rsidR="004F6DA4" w:rsidRPr="006F3B6C">
        <w:rPr>
          <w:rFonts w:asciiTheme="majorBidi" w:hAnsiTheme="majorBidi" w:cstheme="majorBidi"/>
          <w:sz w:val="24"/>
          <w:szCs w:val="24"/>
          <w:rtl/>
        </w:rPr>
        <w:t xml:space="preserve">أساس </w:t>
      </w:r>
      <w:r w:rsidR="006B0539" w:rsidRPr="006F3B6C">
        <w:rPr>
          <w:rFonts w:asciiTheme="majorBidi" w:hAnsiTheme="majorBidi" w:cstheme="majorBidi"/>
          <w:sz w:val="24"/>
          <w:szCs w:val="24"/>
          <w:rtl/>
        </w:rPr>
        <w:t xml:space="preserve">تصميم </w:t>
      </w:r>
      <w:r w:rsidR="004F6DA4" w:rsidRPr="006F3B6C">
        <w:rPr>
          <w:rFonts w:asciiTheme="majorBidi" w:hAnsiTheme="majorBidi" w:cstheme="majorBidi"/>
          <w:sz w:val="24"/>
          <w:szCs w:val="24"/>
          <w:rtl/>
        </w:rPr>
        <w:t>نظام التدفئة والتهوية وتكييف الهواء</w:t>
      </w:r>
      <w:r w:rsidR="006B0539" w:rsidRPr="006F3B6C">
        <w:rPr>
          <w:rFonts w:asciiTheme="majorBidi" w:hAnsiTheme="majorBidi" w:cstheme="majorBidi"/>
          <w:sz w:val="24"/>
          <w:szCs w:val="24"/>
          <w:rtl/>
        </w:rPr>
        <w:t xml:space="preserve">. </w:t>
      </w:r>
      <w:r w:rsidR="004F6DA4" w:rsidRPr="006F3B6C">
        <w:rPr>
          <w:rFonts w:asciiTheme="majorBidi" w:hAnsiTheme="majorBidi" w:cstheme="majorBidi"/>
          <w:sz w:val="24"/>
          <w:szCs w:val="24"/>
          <w:rtl/>
        </w:rPr>
        <w:t>و</w:t>
      </w:r>
      <w:r w:rsidR="006B0539" w:rsidRPr="006F3B6C">
        <w:rPr>
          <w:rFonts w:asciiTheme="majorBidi" w:hAnsiTheme="majorBidi" w:cstheme="majorBidi"/>
          <w:sz w:val="24"/>
          <w:szCs w:val="24"/>
          <w:rtl/>
        </w:rPr>
        <w:t xml:space="preserve">لا ينبغي أن يستند تصميم التدفئة والتهوية والتكييف إلى </w:t>
      </w:r>
      <w:r w:rsidR="007460AB" w:rsidRPr="006F3B6C">
        <w:rPr>
          <w:rFonts w:asciiTheme="majorBidi" w:hAnsiTheme="majorBidi" w:cstheme="majorBidi"/>
          <w:sz w:val="24"/>
          <w:szCs w:val="24"/>
          <w:rtl/>
        </w:rPr>
        <w:t>الحد الأدنى والأقصى المتطرف</w:t>
      </w:r>
      <w:r w:rsidR="006B0539" w:rsidRPr="006F3B6C">
        <w:rPr>
          <w:rFonts w:asciiTheme="majorBidi" w:hAnsiTheme="majorBidi" w:cstheme="majorBidi"/>
          <w:sz w:val="24"/>
          <w:szCs w:val="24"/>
          <w:rtl/>
        </w:rPr>
        <w:t xml:space="preserve"> لأن ذلك يؤدي إلى عملية كبيرة الحجم وغير فعالة </w:t>
      </w:r>
      <w:r w:rsidR="007460AB" w:rsidRPr="006F3B6C">
        <w:rPr>
          <w:rFonts w:asciiTheme="majorBidi" w:hAnsiTheme="majorBidi" w:cstheme="majorBidi"/>
          <w:sz w:val="24"/>
          <w:szCs w:val="24"/>
          <w:rtl/>
        </w:rPr>
        <w:t>لمعظم أوقات</w:t>
      </w:r>
      <w:r w:rsidR="006B0539" w:rsidRPr="006F3B6C">
        <w:rPr>
          <w:rFonts w:asciiTheme="majorBidi" w:hAnsiTheme="majorBidi" w:cstheme="majorBidi"/>
          <w:sz w:val="24"/>
          <w:szCs w:val="24"/>
          <w:rtl/>
        </w:rPr>
        <w:t xml:space="preserve"> العام. </w:t>
      </w:r>
      <w:r w:rsidR="007460AB" w:rsidRPr="006F3B6C">
        <w:rPr>
          <w:rFonts w:asciiTheme="majorBidi" w:hAnsiTheme="majorBidi" w:cstheme="majorBidi"/>
          <w:sz w:val="24"/>
          <w:szCs w:val="24"/>
          <w:rtl/>
        </w:rPr>
        <w:t>و</w:t>
      </w:r>
      <w:r w:rsidR="006B0539" w:rsidRPr="006F3B6C">
        <w:rPr>
          <w:rFonts w:asciiTheme="majorBidi" w:hAnsiTheme="majorBidi" w:cstheme="majorBidi"/>
          <w:sz w:val="24"/>
          <w:szCs w:val="24"/>
          <w:rtl/>
        </w:rPr>
        <w:t>يجب</w:t>
      </w:r>
      <w:r w:rsidR="007460AB" w:rsidRPr="006F3B6C">
        <w:rPr>
          <w:rFonts w:asciiTheme="majorBidi" w:hAnsiTheme="majorBidi" w:cstheme="majorBidi"/>
          <w:sz w:val="24"/>
          <w:szCs w:val="24"/>
          <w:rtl/>
        </w:rPr>
        <w:t xml:space="preserve"> أن تتفق الجهة على </w:t>
      </w:r>
      <w:r w:rsidR="006B0539" w:rsidRPr="006F3B6C">
        <w:rPr>
          <w:rFonts w:asciiTheme="majorBidi" w:hAnsiTheme="majorBidi" w:cstheme="majorBidi"/>
          <w:sz w:val="24"/>
          <w:szCs w:val="24"/>
          <w:rtl/>
        </w:rPr>
        <w:t xml:space="preserve">درجة حرارة أساس تصميم </w:t>
      </w:r>
      <w:r w:rsidR="007460AB" w:rsidRPr="006F3B6C">
        <w:rPr>
          <w:rFonts w:asciiTheme="majorBidi" w:hAnsiTheme="majorBidi" w:cstheme="majorBidi"/>
          <w:sz w:val="24"/>
          <w:szCs w:val="24"/>
          <w:rtl/>
        </w:rPr>
        <w:t>نظام التدفئة والتهوية وتكييف الهواء</w:t>
      </w:r>
      <w:r w:rsidR="006B0539" w:rsidRPr="006F3B6C">
        <w:rPr>
          <w:rFonts w:asciiTheme="majorBidi" w:hAnsiTheme="majorBidi" w:cstheme="majorBidi"/>
          <w:sz w:val="24"/>
          <w:szCs w:val="24"/>
          <w:rtl/>
        </w:rPr>
        <w:t xml:space="preserve"> إذا لم تكن </w:t>
      </w:r>
      <w:r w:rsidR="007460AB" w:rsidRPr="006F3B6C">
        <w:rPr>
          <w:rFonts w:asciiTheme="majorBidi" w:hAnsiTheme="majorBidi" w:cstheme="majorBidi"/>
          <w:sz w:val="24"/>
          <w:szCs w:val="24"/>
          <w:rtl/>
        </w:rPr>
        <w:t>متاحة</w:t>
      </w:r>
      <w:r w:rsidR="006B0539" w:rsidRPr="006F3B6C">
        <w:rPr>
          <w:rFonts w:asciiTheme="majorBidi" w:hAnsiTheme="majorBidi" w:cstheme="majorBidi"/>
          <w:sz w:val="24"/>
          <w:szCs w:val="24"/>
          <w:rtl/>
        </w:rPr>
        <w:t xml:space="preserve"> بالفعل في </w:t>
      </w:r>
      <w:r w:rsidR="007460AB" w:rsidRPr="006F3B6C">
        <w:rPr>
          <w:rFonts w:asciiTheme="majorBidi" w:hAnsiTheme="majorBidi" w:cstheme="majorBidi"/>
          <w:sz w:val="24"/>
          <w:szCs w:val="24"/>
          <w:rtl/>
        </w:rPr>
        <w:t>مستندات</w:t>
      </w:r>
      <w:r w:rsidR="006B0539" w:rsidRPr="006F3B6C">
        <w:rPr>
          <w:rFonts w:asciiTheme="majorBidi" w:hAnsiTheme="majorBidi" w:cstheme="majorBidi"/>
          <w:sz w:val="24"/>
          <w:szCs w:val="24"/>
          <w:rtl/>
        </w:rPr>
        <w:t xml:space="preserve"> </w:t>
      </w:r>
      <w:r w:rsidR="007460AB" w:rsidRPr="006F3B6C">
        <w:rPr>
          <w:rFonts w:asciiTheme="majorBidi" w:hAnsiTheme="majorBidi" w:cstheme="majorBidi"/>
          <w:sz w:val="24"/>
          <w:szCs w:val="24"/>
          <w:rtl/>
        </w:rPr>
        <w:t>نطاق العمل</w:t>
      </w:r>
      <w:r w:rsidR="006B0539" w:rsidRPr="006F3B6C">
        <w:rPr>
          <w:rFonts w:asciiTheme="majorBidi" w:hAnsiTheme="majorBidi" w:cstheme="majorBidi"/>
          <w:sz w:val="24"/>
          <w:szCs w:val="24"/>
          <w:rtl/>
        </w:rPr>
        <w:t>.</w:t>
      </w:r>
    </w:p>
    <w:p w14:paraId="018C02A6" w14:textId="77777777" w:rsidR="0023686A" w:rsidRPr="006F3B6C" w:rsidRDefault="0023686A" w:rsidP="0023686A">
      <w:pPr>
        <w:bidi/>
        <w:spacing w:after="0" w:line="240" w:lineRule="auto"/>
        <w:jc w:val="both"/>
        <w:rPr>
          <w:rFonts w:asciiTheme="majorBidi" w:hAnsiTheme="majorBidi" w:cstheme="majorBidi"/>
          <w:sz w:val="24"/>
          <w:szCs w:val="24"/>
          <w:rtl/>
        </w:rPr>
      </w:pPr>
    </w:p>
    <w:p w14:paraId="734E3AE5" w14:textId="77777777" w:rsidR="00CA180C" w:rsidRPr="006F3B6C" w:rsidRDefault="00CA180C" w:rsidP="005D0129">
      <w:pPr>
        <w:pStyle w:val="Heading2"/>
        <w:numPr>
          <w:ilvl w:val="1"/>
          <w:numId w:val="14"/>
        </w:numPr>
        <w:bidi/>
        <w:rPr>
          <w:rFonts w:asciiTheme="majorBidi" w:hAnsiTheme="majorBidi"/>
          <w:color w:val="auto"/>
          <w:rtl/>
        </w:rPr>
      </w:pPr>
      <w:bookmarkStart w:id="3" w:name="_Toc89785056"/>
      <w:r w:rsidRPr="006F3B6C">
        <w:rPr>
          <w:rFonts w:asciiTheme="majorBidi" w:hAnsiTheme="majorBidi"/>
          <w:color w:val="auto"/>
          <w:rtl/>
        </w:rPr>
        <w:t>سرعة الرياح واتجاهها</w:t>
      </w:r>
      <w:bookmarkEnd w:id="3"/>
    </w:p>
    <w:p w14:paraId="1B3663EC" w14:textId="77777777" w:rsidR="00487383" w:rsidRPr="006F3B6C" w:rsidRDefault="00ED1FB5" w:rsidP="0023686A">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لا توضع عادةً الرياح في الاعتبار بالنسبة إلى المعدات الميكانيكية والكهربائية </w:t>
      </w:r>
      <w:r w:rsidR="000A2DCC" w:rsidRPr="006F3B6C">
        <w:rPr>
          <w:rFonts w:asciiTheme="majorBidi" w:hAnsiTheme="majorBidi" w:cstheme="majorBidi"/>
          <w:sz w:val="24"/>
          <w:szCs w:val="24"/>
          <w:rtl/>
        </w:rPr>
        <w:t>والسباكة</w:t>
      </w:r>
      <w:r w:rsidRPr="006F3B6C">
        <w:rPr>
          <w:rFonts w:asciiTheme="majorBidi" w:hAnsiTheme="majorBidi" w:cstheme="majorBidi"/>
          <w:sz w:val="24"/>
          <w:szCs w:val="24"/>
          <w:rtl/>
        </w:rPr>
        <w:t xml:space="preserve"> التي تقع في الداخل </w:t>
      </w:r>
      <w:r w:rsidR="00FE0CC3" w:rsidRPr="006F3B6C">
        <w:rPr>
          <w:rFonts w:asciiTheme="majorBidi" w:hAnsiTheme="majorBidi" w:cstheme="majorBidi"/>
          <w:sz w:val="24"/>
          <w:szCs w:val="24"/>
          <w:rtl/>
        </w:rPr>
        <w:t>ولكنها قد</w:t>
      </w:r>
      <w:r w:rsidRPr="006F3B6C">
        <w:rPr>
          <w:rFonts w:asciiTheme="majorBidi" w:hAnsiTheme="majorBidi" w:cstheme="majorBidi"/>
          <w:sz w:val="24"/>
          <w:szCs w:val="24"/>
          <w:rtl/>
        </w:rPr>
        <w:t xml:space="preserve"> تؤثر على المعدات الخارجية والمثبتة فوق الأسطح. </w:t>
      </w:r>
      <w:r w:rsidR="000A2DCC"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إذا لم يتم توفير قيمة تصميم في </w:t>
      </w:r>
      <w:r w:rsidR="000A2DCC" w:rsidRPr="006F3B6C">
        <w:rPr>
          <w:rFonts w:asciiTheme="majorBidi" w:hAnsiTheme="majorBidi" w:cstheme="majorBidi"/>
          <w:sz w:val="24"/>
          <w:szCs w:val="24"/>
          <w:rtl/>
        </w:rPr>
        <w:t>مستندات نطاق عمل المشروع</w:t>
      </w:r>
      <w:r w:rsidRPr="006F3B6C">
        <w:rPr>
          <w:rFonts w:asciiTheme="majorBidi" w:hAnsiTheme="majorBidi" w:cstheme="majorBidi"/>
          <w:sz w:val="24"/>
          <w:szCs w:val="24"/>
          <w:rtl/>
        </w:rPr>
        <w:t xml:space="preserve"> أو </w:t>
      </w:r>
      <w:r w:rsidR="0023686A"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البناء المعمول به، فيجب أخذ هذه القيمة من </w:t>
      </w:r>
      <w:r w:rsidR="000A2DCC" w:rsidRPr="006F3B6C">
        <w:rPr>
          <w:rFonts w:asciiTheme="majorBidi" w:hAnsiTheme="majorBidi" w:cstheme="majorBidi"/>
          <w:sz w:val="24"/>
          <w:szCs w:val="24"/>
          <w:rtl/>
        </w:rPr>
        <w:t xml:space="preserve">الجمعية الأمريكية لمهندسي التبريد والتدفئة وتكييف الهواء </w:t>
      </w:r>
      <w:r w:rsidRPr="006F3B6C">
        <w:rPr>
          <w:rFonts w:asciiTheme="majorBidi" w:hAnsiTheme="majorBidi" w:cstheme="majorBidi"/>
          <w:sz w:val="24"/>
          <w:szCs w:val="24"/>
          <w:rtl/>
        </w:rPr>
        <w:t xml:space="preserve">لأقرب موقع محطة </w:t>
      </w:r>
      <w:r w:rsidR="000A2DCC" w:rsidRPr="006F3B6C">
        <w:rPr>
          <w:rFonts w:asciiTheme="majorBidi" w:hAnsiTheme="majorBidi" w:cstheme="majorBidi"/>
          <w:sz w:val="24"/>
          <w:szCs w:val="24"/>
          <w:rtl/>
        </w:rPr>
        <w:t>طقس</w:t>
      </w:r>
      <w:r w:rsidRPr="006F3B6C">
        <w:rPr>
          <w:rFonts w:asciiTheme="majorBidi" w:hAnsiTheme="majorBidi" w:cstheme="majorBidi"/>
          <w:sz w:val="24"/>
          <w:szCs w:val="24"/>
          <w:rtl/>
        </w:rPr>
        <w:t xml:space="preserve">. قد يملي اتجاه الرياح السائد اتجاه بعض المعدات الميكانيكية، مثل أبراج التبريد المستخدمة في تكييف الهواء المثبت في الخارج أو على </w:t>
      </w:r>
      <w:r w:rsidR="00E222E3" w:rsidRPr="006F3B6C">
        <w:rPr>
          <w:rFonts w:asciiTheme="majorBidi" w:hAnsiTheme="majorBidi" w:cstheme="majorBidi"/>
          <w:sz w:val="24"/>
          <w:szCs w:val="24"/>
          <w:rtl/>
        </w:rPr>
        <w:t>الأسطح</w:t>
      </w:r>
      <w:r w:rsidRPr="006F3B6C">
        <w:rPr>
          <w:rFonts w:asciiTheme="majorBidi" w:hAnsiTheme="majorBidi" w:cstheme="majorBidi"/>
          <w:sz w:val="24"/>
          <w:szCs w:val="24"/>
          <w:rtl/>
        </w:rPr>
        <w:t>.</w:t>
      </w:r>
    </w:p>
    <w:p w14:paraId="10A41600" w14:textId="77777777" w:rsidR="0023686A" w:rsidRPr="006F3B6C" w:rsidRDefault="0023686A" w:rsidP="0023686A">
      <w:pPr>
        <w:bidi/>
        <w:spacing w:after="0" w:line="240" w:lineRule="auto"/>
        <w:jc w:val="both"/>
        <w:rPr>
          <w:rFonts w:asciiTheme="majorBidi" w:hAnsiTheme="majorBidi" w:cstheme="majorBidi"/>
          <w:sz w:val="24"/>
          <w:szCs w:val="24"/>
          <w:rtl/>
        </w:rPr>
      </w:pPr>
    </w:p>
    <w:p w14:paraId="01ECB97F" w14:textId="77777777" w:rsidR="00CA180C" w:rsidRPr="006F3B6C" w:rsidRDefault="005D0129" w:rsidP="005D0129">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4" w:name="_Toc89785057"/>
      <w:r w:rsidRPr="006F3B6C">
        <w:rPr>
          <w:rFonts w:asciiTheme="majorBidi" w:hAnsiTheme="majorBidi"/>
          <w:color w:val="auto"/>
          <w:rtl/>
        </w:rPr>
        <w:t>ال</w:t>
      </w:r>
      <w:r w:rsidR="00CA180C" w:rsidRPr="006F3B6C">
        <w:rPr>
          <w:rFonts w:asciiTheme="majorBidi" w:hAnsiTheme="majorBidi"/>
          <w:color w:val="auto"/>
          <w:rtl/>
        </w:rPr>
        <w:t>ترسب</w:t>
      </w:r>
      <w:bookmarkEnd w:id="4"/>
    </w:p>
    <w:p w14:paraId="7194F927" w14:textId="77777777" w:rsidR="00F753E6" w:rsidRPr="006F3B6C" w:rsidRDefault="00F753E6" w:rsidP="0023686A">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يعتبر الحد الأقصى لكميات الأمطار أمراً هاماً لتصميم سقف المبنى ومصارف مياه الأمطار بالإضافة إلى أي أحواض تجميع خارجية (مثل </w:t>
      </w:r>
      <w:r w:rsidR="00345BF5" w:rsidRPr="006F3B6C">
        <w:rPr>
          <w:rFonts w:asciiTheme="majorBidi" w:hAnsiTheme="majorBidi" w:cstheme="majorBidi"/>
          <w:sz w:val="24"/>
          <w:szCs w:val="24"/>
          <w:rtl/>
        </w:rPr>
        <w:t>البالوعة</w:t>
      </w:r>
      <w:r w:rsidRPr="006F3B6C">
        <w:rPr>
          <w:rFonts w:asciiTheme="majorBidi" w:hAnsiTheme="majorBidi" w:cstheme="majorBidi"/>
          <w:sz w:val="24"/>
          <w:szCs w:val="24"/>
          <w:rtl/>
        </w:rPr>
        <w:t xml:space="preserve">) ومضخات نقل (على سبيل المثال مضخات </w:t>
      </w:r>
      <w:r w:rsidR="00345BF5" w:rsidRPr="006F3B6C">
        <w:rPr>
          <w:rFonts w:asciiTheme="majorBidi" w:hAnsiTheme="majorBidi" w:cstheme="majorBidi"/>
          <w:sz w:val="24"/>
          <w:szCs w:val="24"/>
          <w:rtl/>
        </w:rPr>
        <w:t>البالوعة</w:t>
      </w:r>
      <w:r w:rsidRPr="006F3B6C">
        <w:rPr>
          <w:rFonts w:asciiTheme="majorBidi" w:hAnsiTheme="majorBidi" w:cstheme="majorBidi"/>
          <w:sz w:val="24"/>
          <w:szCs w:val="24"/>
          <w:rtl/>
        </w:rPr>
        <w:t xml:space="preserve">). عادة ما يتم تضمين مصارف السقف والعواصف </w:t>
      </w:r>
      <w:r w:rsidRPr="006F3B6C">
        <w:rPr>
          <w:rFonts w:asciiTheme="majorBidi" w:hAnsiTheme="majorBidi" w:cstheme="majorBidi"/>
          <w:sz w:val="24"/>
          <w:szCs w:val="24"/>
          <w:rtl/>
        </w:rPr>
        <w:lastRenderedPageBreak/>
        <w:t xml:space="preserve">كجزء من التصميم </w:t>
      </w:r>
      <w:r w:rsidR="00345BF5" w:rsidRPr="006F3B6C">
        <w:rPr>
          <w:rFonts w:asciiTheme="majorBidi" w:hAnsiTheme="majorBidi" w:cstheme="majorBidi"/>
          <w:sz w:val="24"/>
          <w:szCs w:val="24"/>
          <w:rtl/>
        </w:rPr>
        <w:t>المدني</w:t>
      </w:r>
      <w:r w:rsidRPr="006F3B6C">
        <w:rPr>
          <w:rFonts w:asciiTheme="majorBidi" w:hAnsiTheme="majorBidi" w:cstheme="majorBidi"/>
          <w:sz w:val="24"/>
          <w:szCs w:val="24"/>
          <w:rtl/>
        </w:rPr>
        <w:t xml:space="preserve"> </w:t>
      </w:r>
      <w:r w:rsidR="00345BF5" w:rsidRPr="006F3B6C">
        <w:rPr>
          <w:rFonts w:asciiTheme="majorBidi" w:hAnsiTheme="majorBidi" w:cstheme="majorBidi"/>
          <w:sz w:val="24"/>
          <w:szCs w:val="24"/>
          <w:rtl/>
        </w:rPr>
        <w:t>لنطاق العمل</w:t>
      </w:r>
      <w:r w:rsidRPr="006F3B6C">
        <w:rPr>
          <w:rFonts w:asciiTheme="majorBidi" w:hAnsiTheme="majorBidi" w:cstheme="majorBidi"/>
          <w:sz w:val="24"/>
          <w:szCs w:val="24"/>
          <w:rtl/>
        </w:rPr>
        <w:t>، ولكن</w:t>
      </w:r>
      <w:r w:rsidR="00345BF5" w:rsidRPr="006F3B6C">
        <w:rPr>
          <w:rFonts w:asciiTheme="majorBidi" w:hAnsiTheme="majorBidi" w:cstheme="majorBidi"/>
          <w:sz w:val="24"/>
          <w:szCs w:val="24"/>
          <w:rtl/>
        </w:rPr>
        <w:t xml:space="preserve"> التصميم</w:t>
      </w:r>
      <w:r w:rsidRPr="006F3B6C">
        <w:rPr>
          <w:rFonts w:asciiTheme="majorBidi" w:hAnsiTheme="majorBidi" w:cstheme="majorBidi"/>
          <w:sz w:val="24"/>
          <w:szCs w:val="24"/>
          <w:rtl/>
        </w:rPr>
        <w:t xml:space="preserve"> الميكانيكي </w:t>
      </w:r>
      <w:r w:rsidR="00203357" w:rsidRPr="006F3B6C">
        <w:rPr>
          <w:rFonts w:asciiTheme="majorBidi" w:hAnsiTheme="majorBidi" w:cstheme="majorBidi"/>
          <w:sz w:val="24"/>
          <w:szCs w:val="24"/>
          <w:rtl/>
        </w:rPr>
        <w:t>-</w:t>
      </w:r>
      <w:r w:rsidRPr="006F3B6C">
        <w:rPr>
          <w:rFonts w:asciiTheme="majorBidi" w:hAnsiTheme="majorBidi" w:cstheme="majorBidi"/>
          <w:sz w:val="24"/>
          <w:szCs w:val="24"/>
          <w:rtl/>
        </w:rPr>
        <w:t xml:space="preserve">في كثير من </w:t>
      </w:r>
      <w:r w:rsidR="00FE0CC3" w:rsidRPr="006F3B6C">
        <w:rPr>
          <w:rFonts w:asciiTheme="majorBidi" w:hAnsiTheme="majorBidi" w:cstheme="majorBidi"/>
          <w:sz w:val="24"/>
          <w:szCs w:val="24"/>
          <w:rtl/>
        </w:rPr>
        <w:t>الأحيان-يحجم</w:t>
      </w:r>
      <w:r w:rsidRPr="006F3B6C">
        <w:rPr>
          <w:rFonts w:asciiTheme="majorBidi" w:hAnsiTheme="majorBidi" w:cstheme="majorBidi"/>
          <w:sz w:val="24"/>
          <w:szCs w:val="24"/>
          <w:rtl/>
        </w:rPr>
        <w:t xml:space="preserve"> أحواض التجميع ومضخات النقل. يحدد </w:t>
      </w:r>
      <w:r w:rsidR="0023686A"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البناء المعمول به </w:t>
      </w:r>
      <w:r w:rsidR="00C75F5D" w:rsidRPr="006F3B6C">
        <w:rPr>
          <w:rFonts w:asciiTheme="majorBidi" w:hAnsiTheme="majorBidi" w:cstheme="majorBidi"/>
          <w:sz w:val="24"/>
          <w:szCs w:val="24"/>
          <w:rtl/>
        </w:rPr>
        <w:t>حالة</w:t>
      </w:r>
      <w:r w:rsidRPr="006F3B6C">
        <w:rPr>
          <w:rFonts w:asciiTheme="majorBidi" w:hAnsiTheme="majorBidi" w:cstheme="majorBidi"/>
          <w:sz w:val="24"/>
          <w:szCs w:val="24"/>
          <w:rtl/>
        </w:rPr>
        <w:t xml:space="preserve"> العاصفة التصميمي</w:t>
      </w:r>
      <w:r w:rsidR="00C75F5D" w:rsidRPr="006F3B6C">
        <w:rPr>
          <w:rFonts w:asciiTheme="majorBidi" w:hAnsiTheme="majorBidi" w:cstheme="majorBidi"/>
          <w:sz w:val="24"/>
          <w:szCs w:val="24"/>
          <w:rtl/>
        </w:rPr>
        <w:t>ة</w:t>
      </w:r>
      <w:r w:rsidRPr="006F3B6C">
        <w:rPr>
          <w:rFonts w:asciiTheme="majorBidi" w:hAnsiTheme="majorBidi" w:cstheme="majorBidi"/>
          <w:sz w:val="24"/>
          <w:szCs w:val="24"/>
          <w:rtl/>
        </w:rPr>
        <w:t>. هنا</w:t>
      </w:r>
      <w:r w:rsidR="0023686A" w:rsidRPr="006F3B6C">
        <w:rPr>
          <w:rFonts w:asciiTheme="majorBidi" w:hAnsiTheme="majorBidi" w:cstheme="majorBidi"/>
          <w:sz w:val="24"/>
          <w:szCs w:val="24"/>
          <w:rtl/>
        </w:rPr>
        <w:t>ل</w:t>
      </w:r>
      <w:r w:rsidRPr="006F3B6C">
        <w:rPr>
          <w:rFonts w:asciiTheme="majorBidi" w:hAnsiTheme="majorBidi" w:cstheme="majorBidi"/>
          <w:sz w:val="24"/>
          <w:szCs w:val="24"/>
          <w:rtl/>
        </w:rPr>
        <w:t xml:space="preserve">ك </w:t>
      </w:r>
      <w:r w:rsidR="0023686A" w:rsidRPr="006F3B6C">
        <w:rPr>
          <w:rFonts w:asciiTheme="majorBidi" w:hAnsiTheme="majorBidi" w:cstheme="majorBidi"/>
          <w:sz w:val="24"/>
          <w:szCs w:val="24"/>
          <w:rtl/>
        </w:rPr>
        <w:t>نمطا</w:t>
      </w:r>
      <w:r w:rsidR="006D5DCF" w:rsidRPr="006F3B6C">
        <w:rPr>
          <w:rFonts w:asciiTheme="majorBidi" w:hAnsiTheme="majorBidi" w:cstheme="majorBidi"/>
          <w:sz w:val="24"/>
          <w:szCs w:val="24"/>
          <w:rtl/>
        </w:rPr>
        <w:t>ن</w:t>
      </w:r>
      <w:r w:rsidRPr="006F3B6C">
        <w:rPr>
          <w:rFonts w:asciiTheme="majorBidi" w:hAnsiTheme="majorBidi" w:cstheme="majorBidi"/>
          <w:sz w:val="24"/>
          <w:szCs w:val="24"/>
          <w:rtl/>
        </w:rPr>
        <w:t xml:space="preserve"> </w:t>
      </w:r>
      <w:r w:rsidR="0023686A" w:rsidRPr="006F3B6C">
        <w:rPr>
          <w:rFonts w:asciiTheme="majorBidi" w:hAnsiTheme="majorBidi" w:cstheme="majorBidi"/>
          <w:sz w:val="24"/>
          <w:szCs w:val="24"/>
          <w:rtl/>
        </w:rPr>
        <w:t>يجدر مراعاتهما</w:t>
      </w:r>
      <w:r w:rsidRPr="006F3B6C">
        <w:rPr>
          <w:rFonts w:asciiTheme="majorBidi" w:hAnsiTheme="majorBidi" w:cstheme="majorBidi"/>
          <w:sz w:val="24"/>
          <w:szCs w:val="24"/>
          <w:rtl/>
        </w:rPr>
        <w:t xml:space="preserve">: الحد الأقصى لساعة المطر (ذروة الحدث قصير الأجل) وعاصفة التصميم لعشر سنوات (عادة حدث على مدار 24 ساعة). يجب تنسيق هذه المعايير مع </w:t>
      </w:r>
      <w:r w:rsidR="00C75F5D" w:rsidRPr="006F3B6C">
        <w:rPr>
          <w:rFonts w:asciiTheme="majorBidi" w:hAnsiTheme="majorBidi" w:cstheme="majorBidi"/>
          <w:sz w:val="24"/>
          <w:szCs w:val="24"/>
          <w:rtl/>
        </w:rPr>
        <w:t>الاختصاص</w:t>
      </w:r>
      <w:r w:rsidRPr="006F3B6C">
        <w:rPr>
          <w:rFonts w:asciiTheme="majorBidi" w:hAnsiTheme="majorBidi" w:cstheme="majorBidi"/>
          <w:sz w:val="24"/>
          <w:szCs w:val="24"/>
          <w:rtl/>
        </w:rPr>
        <w:t xml:space="preserve"> المدني للتأكد من استخدام القواعد الصحيحة.</w:t>
      </w:r>
    </w:p>
    <w:p w14:paraId="7B2739F7" w14:textId="77777777" w:rsidR="0023686A" w:rsidRPr="006F3B6C" w:rsidRDefault="0023686A" w:rsidP="0023686A">
      <w:pPr>
        <w:bidi/>
        <w:spacing w:after="0" w:line="240" w:lineRule="auto"/>
        <w:jc w:val="both"/>
        <w:rPr>
          <w:rFonts w:asciiTheme="majorBidi" w:hAnsiTheme="majorBidi" w:cstheme="majorBidi"/>
          <w:sz w:val="24"/>
          <w:szCs w:val="24"/>
          <w:rtl/>
        </w:rPr>
      </w:pPr>
    </w:p>
    <w:p w14:paraId="2AE79FC2" w14:textId="77777777" w:rsidR="00CA180C" w:rsidRPr="006F3B6C" w:rsidRDefault="005D0129" w:rsidP="005D0129">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5" w:name="_Toc89785058"/>
      <w:r w:rsidR="00CA180C" w:rsidRPr="006F3B6C">
        <w:rPr>
          <w:rFonts w:asciiTheme="majorBidi" w:hAnsiTheme="majorBidi"/>
          <w:color w:val="auto"/>
          <w:rtl/>
        </w:rPr>
        <w:t>جودة الهواء</w:t>
      </w:r>
      <w:bookmarkEnd w:id="5"/>
    </w:p>
    <w:p w14:paraId="12E8A607" w14:textId="77777777" w:rsidR="00FA4D27" w:rsidRPr="006F3B6C" w:rsidRDefault="00FA4D27" w:rsidP="005D0129">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أن يتناول هذا البند أي شروط خاصة فريدة لمكان الموقع </w:t>
      </w:r>
      <w:r w:rsidR="003E0FE9" w:rsidRPr="006F3B6C">
        <w:rPr>
          <w:rFonts w:asciiTheme="majorBidi" w:hAnsiTheme="majorBidi" w:cstheme="majorBidi"/>
          <w:sz w:val="24"/>
          <w:szCs w:val="24"/>
          <w:rtl/>
        </w:rPr>
        <w:t>والتي قد</w:t>
      </w:r>
      <w:r w:rsidRPr="006F3B6C">
        <w:rPr>
          <w:rFonts w:asciiTheme="majorBidi" w:hAnsiTheme="majorBidi" w:cstheme="majorBidi"/>
          <w:sz w:val="24"/>
          <w:szCs w:val="24"/>
          <w:rtl/>
        </w:rPr>
        <w:t xml:space="preserve"> تؤثر على المعدات الميكانيكية وتتطلب ميزات تصميم خاصة. يمكن أن تكون جودة الهواء مصدر قلق لكل من تصميم المعدات الخارجية / المثبتة على السقف ومرشحات مدخل </w:t>
      </w:r>
      <w:r w:rsidR="003567D7" w:rsidRPr="006F3B6C">
        <w:rPr>
          <w:rFonts w:asciiTheme="majorBidi" w:hAnsiTheme="majorBidi" w:cstheme="majorBidi"/>
          <w:sz w:val="24"/>
          <w:szCs w:val="24"/>
          <w:rtl/>
        </w:rPr>
        <w:t>التدفئة والتهوية وتكييف الهواء</w:t>
      </w:r>
      <w:r w:rsidRPr="006F3B6C">
        <w:rPr>
          <w:rFonts w:asciiTheme="majorBidi" w:hAnsiTheme="majorBidi" w:cstheme="majorBidi"/>
          <w:sz w:val="24"/>
          <w:szCs w:val="24"/>
          <w:rtl/>
        </w:rPr>
        <w:t>.</w:t>
      </w:r>
      <w:r w:rsidR="00890882" w:rsidRPr="006F3B6C">
        <w:rPr>
          <w:rFonts w:asciiTheme="majorBidi" w:hAnsiTheme="majorBidi" w:cstheme="majorBidi"/>
          <w:sz w:val="24"/>
          <w:szCs w:val="24"/>
          <w:rtl/>
        </w:rPr>
        <w:t xml:space="preserve"> ف</w:t>
      </w:r>
      <w:r w:rsidRPr="006F3B6C">
        <w:rPr>
          <w:rFonts w:asciiTheme="majorBidi" w:hAnsiTheme="majorBidi" w:cstheme="majorBidi"/>
          <w:sz w:val="24"/>
          <w:szCs w:val="24"/>
          <w:rtl/>
        </w:rPr>
        <w:t xml:space="preserve">إذا كان المبنى يقع بالقرب من منطقة ساحلية، فيمكن أن يحتوي الهواء المحيط على أملاح عالية التآكل مما يجعل الطلاء الخاص ضروريًا للمعدات الخارجية. تخضع المباني في المناطق الحضرية </w:t>
      </w:r>
      <w:r w:rsidR="004534D6" w:rsidRPr="006F3B6C">
        <w:rPr>
          <w:rFonts w:asciiTheme="majorBidi" w:hAnsiTheme="majorBidi" w:cstheme="majorBidi"/>
          <w:sz w:val="24"/>
          <w:szCs w:val="24"/>
          <w:rtl/>
        </w:rPr>
        <w:t>-</w:t>
      </w:r>
      <w:r w:rsidRPr="006F3B6C">
        <w:rPr>
          <w:rFonts w:asciiTheme="majorBidi" w:hAnsiTheme="majorBidi" w:cstheme="majorBidi"/>
          <w:sz w:val="24"/>
          <w:szCs w:val="24"/>
          <w:rtl/>
        </w:rPr>
        <w:t xml:space="preserve">في بعض </w:t>
      </w:r>
      <w:r w:rsidR="005D0129" w:rsidRPr="006F3B6C">
        <w:rPr>
          <w:rFonts w:asciiTheme="majorBidi" w:hAnsiTheme="majorBidi" w:cstheme="majorBidi"/>
          <w:sz w:val="24"/>
          <w:szCs w:val="24"/>
          <w:rtl/>
        </w:rPr>
        <w:t>الأحيان-للهواء</w:t>
      </w:r>
      <w:r w:rsidRPr="006F3B6C">
        <w:rPr>
          <w:rFonts w:asciiTheme="majorBidi" w:hAnsiTheme="majorBidi" w:cstheme="majorBidi"/>
          <w:sz w:val="24"/>
          <w:szCs w:val="24"/>
          <w:rtl/>
        </w:rPr>
        <w:t xml:space="preserve"> الذي يحتوي على مستويات عالية من الملوثات المحمولة جوا</w:t>
      </w:r>
      <w:r w:rsidR="0023686A" w:rsidRPr="006F3B6C">
        <w:rPr>
          <w:rFonts w:asciiTheme="majorBidi" w:hAnsiTheme="majorBidi" w:cstheme="majorBidi"/>
          <w:sz w:val="24"/>
          <w:szCs w:val="24"/>
          <w:rtl/>
        </w:rPr>
        <w:t>ً</w:t>
      </w:r>
      <w:r w:rsidRPr="006F3B6C">
        <w:rPr>
          <w:rFonts w:asciiTheme="majorBidi" w:hAnsiTheme="majorBidi" w:cstheme="majorBidi"/>
          <w:sz w:val="24"/>
          <w:szCs w:val="24"/>
          <w:rtl/>
        </w:rPr>
        <w:t xml:space="preserve"> مما يجعل من الضروري تركيب </w:t>
      </w:r>
      <w:r w:rsidR="004534D6" w:rsidRPr="006F3B6C">
        <w:rPr>
          <w:rFonts w:asciiTheme="majorBidi" w:hAnsiTheme="majorBidi" w:cstheme="majorBidi"/>
          <w:sz w:val="24"/>
          <w:szCs w:val="24"/>
          <w:rtl/>
        </w:rPr>
        <w:t>مرشحات</w:t>
      </w:r>
      <w:r w:rsidRPr="006F3B6C">
        <w:rPr>
          <w:rFonts w:asciiTheme="majorBidi" w:hAnsiTheme="majorBidi" w:cstheme="majorBidi"/>
          <w:sz w:val="24"/>
          <w:szCs w:val="24"/>
          <w:rtl/>
        </w:rPr>
        <w:t xml:space="preserve"> خاصة في </w:t>
      </w:r>
      <w:r w:rsidR="00DE33F1" w:rsidRPr="006F3B6C">
        <w:rPr>
          <w:rFonts w:asciiTheme="majorBidi" w:hAnsiTheme="majorBidi" w:cstheme="majorBidi"/>
          <w:sz w:val="24"/>
          <w:szCs w:val="24"/>
          <w:rtl/>
        </w:rPr>
        <w:t>مداخل</w:t>
      </w:r>
      <w:r w:rsidRPr="006F3B6C">
        <w:rPr>
          <w:rFonts w:asciiTheme="majorBidi" w:hAnsiTheme="majorBidi" w:cstheme="majorBidi"/>
          <w:sz w:val="24"/>
          <w:szCs w:val="24"/>
          <w:rtl/>
        </w:rPr>
        <w:t xml:space="preserve"> </w:t>
      </w:r>
      <w:r w:rsidR="00DE33F1" w:rsidRPr="006F3B6C">
        <w:rPr>
          <w:rFonts w:asciiTheme="majorBidi" w:hAnsiTheme="majorBidi" w:cstheme="majorBidi"/>
          <w:sz w:val="24"/>
          <w:szCs w:val="24"/>
          <w:rtl/>
        </w:rPr>
        <w:t>التدفئة والتهوية وتكييف الهواء</w:t>
      </w:r>
      <w:r w:rsidRPr="006F3B6C">
        <w:rPr>
          <w:rFonts w:asciiTheme="majorBidi" w:hAnsiTheme="majorBidi" w:cstheme="majorBidi"/>
          <w:sz w:val="24"/>
          <w:szCs w:val="24"/>
          <w:rtl/>
        </w:rPr>
        <w:t xml:space="preserve"> لحماية </w:t>
      </w:r>
      <w:r w:rsidR="00DE33F1" w:rsidRPr="006F3B6C">
        <w:rPr>
          <w:rFonts w:asciiTheme="majorBidi" w:hAnsiTheme="majorBidi" w:cstheme="majorBidi"/>
          <w:sz w:val="24"/>
          <w:szCs w:val="24"/>
          <w:rtl/>
        </w:rPr>
        <w:t>شاغلي</w:t>
      </w:r>
      <w:r w:rsidRPr="006F3B6C">
        <w:rPr>
          <w:rFonts w:asciiTheme="majorBidi" w:hAnsiTheme="majorBidi" w:cstheme="majorBidi"/>
          <w:sz w:val="24"/>
          <w:szCs w:val="24"/>
          <w:rtl/>
        </w:rPr>
        <w:t xml:space="preserve"> المبنى من تنفس ذلك الهواء. قد تتطلب المناطق الصحراوية ذات الرياح والرمال </w:t>
      </w:r>
      <w:r w:rsidR="005D0129" w:rsidRPr="006F3B6C">
        <w:rPr>
          <w:rFonts w:asciiTheme="majorBidi" w:hAnsiTheme="majorBidi" w:cstheme="majorBidi"/>
          <w:sz w:val="24"/>
          <w:szCs w:val="24"/>
          <w:rtl/>
        </w:rPr>
        <w:t>شلاتر</w:t>
      </w:r>
      <w:r w:rsidRPr="006F3B6C">
        <w:rPr>
          <w:rFonts w:asciiTheme="majorBidi" w:hAnsiTheme="majorBidi" w:cstheme="majorBidi"/>
          <w:sz w:val="24"/>
          <w:szCs w:val="24"/>
          <w:rtl/>
        </w:rPr>
        <w:t xml:space="preserve"> خاصة و / أو مرشحات هواء لمنع الغبار والرمل من اختراق المعدات الموجودة في الخارج أو </w:t>
      </w:r>
      <w:r w:rsidR="00DE33F1" w:rsidRPr="006F3B6C">
        <w:rPr>
          <w:rFonts w:asciiTheme="majorBidi" w:hAnsiTheme="majorBidi" w:cstheme="majorBidi"/>
          <w:sz w:val="24"/>
          <w:szCs w:val="24"/>
          <w:rtl/>
        </w:rPr>
        <w:t>اختراق</w:t>
      </w:r>
      <w:r w:rsidRPr="006F3B6C">
        <w:rPr>
          <w:rFonts w:asciiTheme="majorBidi" w:hAnsiTheme="majorBidi" w:cstheme="majorBidi"/>
          <w:sz w:val="24"/>
          <w:szCs w:val="24"/>
          <w:rtl/>
        </w:rPr>
        <w:t xml:space="preserve"> المناطق </w:t>
      </w:r>
      <w:r w:rsidR="00DE33F1" w:rsidRPr="006F3B6C">
        <w:rPr>
          <w:rFonts w:asciiTheme="majorBidi" w:hAnsiTheme="majorBidi" w:cstheme="majorBidi"/>
          <w:sz w:val="24"/>
          <w:szCs w:val="24"/>
          <w:rtl/>
        </w:rPr>
        <w:t>الداخلية</w:t>
      </w:r>
      <w:r w:rsidRPr="006F3B6C">
        <w:rPr>
          <w:rFonts w:asciiTheme="majorBidi" w:hAnsiTheme="majorBidi" w:cstheme="majorBidi"/>
          <w:sz w:val="24"/>
          <w:szCs w:val="24"/>
          <w:rtl/>
        </w:rPr>
        <w:t>.</w:t>
      </w:r>
    </w:p>
    <w:p w14:paraId="02361823" w14:textId="77777777" w:rsidR="0023686A" w:rsidRPr="006F3B6C" w:rsidRDefault="0023686A" w:rsidP="0023686A">
      <w:pPr>
        <w:bidi/>
        <w:spacing w:after="0" w:line="240" w:lineRule="auto"/>
        <w:jc w:val="both"/>
        <w:rPr>
          <w:rFonts w:asciiTheme="majorBidi" w:hAnsiTheme="majorBidi" w:cstheme="majorBidi"/>
          <w:sz w:val="24"/>
          <w:szCs w:val="24"/>
          <w:rtl/>
        </w:rPr>
      </w:pPr>
    </w:p>
    <w:p w14:paraId="7048B607" w14:textId="77777777" w:rsidR="00CA180C" w:rsidRPr="006F3B6C" w:rsidRDefault="005D0129" w:rsidP="005D0129">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6" w:name="_Toc89785059"/>
      <w:r w:rsidR="00CA180C" w:rsidRPr="006F3B6C">
        <w:rPr>
          <w:rFonts w:asciiTheme="majorBidi" w:hAnsiTheme="majorBidi"/>
          <w:color w:val="auto"/>
          <w:rtl/>
        </w:rPr>
        <w:t>الارتفاع</w:t>
      </w:r>
      <w:bookmarkEnd w:id="6"/>
    </w:p>
    <w:p w14:paraId="307C170B" w14:textId="77777777" w:rsidR="00170147" w:rsidRPr="006F3B6C" w:rsidRDefault="00170147"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عادةً يتم توفير ارتفاع الموقع بالنسبة إلى متوسط مستوى سطح البحر، ولكنه لا يؤثر عادةً على التصميم </w:t>
      </w:r>
      <w:r w:rsidR="005D0129" w:rsidRPr="006F3B6C">
        <w:rPr>
          <w:rFonts w:asciiTheme="majorBidi" w:hAnsiTheme="majorBidi" w:cstheme="majorBidi"/>
          <w:sz w:val="24"/>
          <w:szCs w:val="24"/>
          <w:rtl/>
        </w:rPr>
        <w:t>الميكانيكي،</w:t>
      </w:r>
      <w:r w:rsidRPr="006F3B6C">
        <w:rPr>
          <w:rFonts w:asciiTheme="majorBidi" w:hAnsiTheme="majorBidi" w:cstheme="majorBidi"/>
          <w:sz w:val="24"/>
          <w:szCs w:val="24"/>
          <w:rtl/>
        </w:rPr>
        <w:t xml:space="preserve"> باستثناء الارتفاعات القصوى (على سبيل </w:t>
      </w:r>
      <w:r w:rsidR="0023686A" w:rsidRPr="006F3B6C">
        <w:rPr>
          <w:rFonts w:asciiTheme="majorBidi" w:hAnsiTheme="majorBidi" w:cstheme="majorBidi"/>
          <w:sz w:val="24"/>
          <w:szCs w:val="24"/>
          <w:rtl/>
        </w:rPr>
        <w:t>المثال أكث</w:t>
      </w:r>
      <w:r w:rsidR="005D0129" w:rsidRPr="006F3B6C">
        <w:rPr>
          <w:rFonts w:asciiTheme="majorBidi" w:hAnsiTheme="majorBidi" w:cstheme="majorBidi"/>
          <w:sz w:val="24"/>
          <w:szCs w:val="24"/>
          <w:rtl/>
        </w:rPr>
        <w:t>ر</w:t>
      </w:r>
      <w:r w:rsidRPr="006F3B6C">
        <w:rPr>
          <w:rFonts w:asciiTheme="majorBidi" w:hAnsiTheme="majorBidi" w:cstheme="majorBidi"/>
          <w:sz w:val="24"/>
          <w:szCs w:val="24"/>
          <w:rtl/>
        </w:rPr>
        <w:t xml:space="preserve"> من 3000 قدم فوق متوسط مستوى سطح البحر). فكلما ارتفع ارتفاع </w:t>
      </w:r>
      <w:r w:rsidR="005D0129" w:rsidRPr="006F3B6C">
        <w:rPr>
          <w:rFonts w:asciiTheme="majorBidi" w:hAnsiTheme="majorBidi" w:cstheme="majorBidi"/>
          <w:sz w:val="24"/>
          <w:szCs w:val="24"/>
          <w:rtl/>
        </w:rPr>
        <w:t>الموقع،</w:t>
      </w:r>
      <w:r w:rsidRPr="006F3B6C">
        <w:rPr>
          <w:rFonts w:asciiTheme="majorBidi" w:hAnsiTheme="majorBidi" w:cstheme="majorBidi"/>
          <w:sz w:val="24"/>
          <w:szCs w:val="24"/>
          <w:rtl/>
        </w:rPr>
        <w:t xml:space="preserve"> كلما قلت كثافة الهواء. يؤثر ذلك على حسابات نظام التدفئة والتهوية وتكييف </w:t>
      </w:r>
      <w:r w:rsidR="005D0129" w:rsidRPr="006F3B6C">
        <w:rPr>
          <w:rFonts w:asciiTheme="majorBidi" w:hAnsiTheme="majorBidi" w:cstheme="majorBidi"/>
          <w:sz w:val="24"/>
          <w:szCs w:val="24"/>
          <w:rtl/>
        </w:rPr>
        <w:t>الهواء،</w:t>
      </w:r>
      <w:r w:rsidRPr="006F3B6C">
        <w:rPr>
          <w:rFonts w:asciiTheme="majorBidi" w:hAnsiTheme="majorBidi" w:cstheme="majorBidi"/>
          <w:sz w:val="24"/>
          <w:szCs w:val="24"/>
          <w:rtl/>
        </w:rPr>
        <w:t xml:space="preserve"> ولكن معظم رموز الكمبيوتر سوف يتم تصحيحها تلقائيًا. ليس من الضروري عادة الحصول على الارتفاع الدقيق في موقع </w:t>
      </w:r>
      <w:r w:rsidR="005D0129" w:rsidRPr="006F3B6C">
        <w:rPr>
          <w:rFonts w:asciiTheme="majorBidi" w:hAnsiTheme="majorBidi" w:cstheme="majorBidi"/>
          <w:sz w:val="24"/>
          <w:szCs w:val="24"/>
          <w:rtl/>
        </w:rPr>
        <w:t>المبنى،</w:t>
      </w:r>
      <w:r w:rsidRPr="006F3B6C">
        <w:rPr>
          <w:rFonts w:asciiTheme="majorBidi" w:hAnsiTheme="majorBidi" w:cstheme="majorBidi"/>
          <w:sz w:val="24"/>
          <w:szCs w:val="24"/>
          <w:rtl/>
        </w:rPr>
        <w:t xml:space="preserve"> لأن الارتفاع العام للمدينة التي يقع فيها المشروع عادة ما يكون قريبًا بما يكفي لأغراض التصميم الميكانيكي. ويمكن العثور على هذه المعلومات في الجداول المناخية التابعة للجمعية الأمريكية لمهندسي التبريد والتدفئة وتكييف </w:t>
      </w:r>
      <w:r w:rsidR="005D0129" w:rsidRPr="006F3B6C">
        <w:rPr>
          <w:rFonts w:asciiTheme="majorBidi" w:hAnsiTheme="majorBidi" w:cstheme="majorBidi"/>
          <w:sz w:val="24"/>
          <w:szCs w:val="24"/>
          <w:rtl/>
        </w:rPr>
        <w:t>الهواء إذا</w:t>
      </w:r>
      <w:r w:rsidRPr="006F3B6C">
        <w:rPr>
          <w:rFonts w:asciiTheme="majorBidi" w:hAnsiTheme="majorBidi" w:cstheme="majorBidi"/>
          <w:sz w:val="24"/>
          <w:szCs w:val="24"/>
          <w:rtl/>
        </w:rPr>
        <w:t xml:space="preserve"> لم يتم تقديمها في مستندات نطاق عمل المشروع.</w:t>
      </w:r>
    </w:p>
    <w:p w14:paraId="238CCC27" w14:textId="77777777" w:rsidR="0023686A" w:rsidRPr="006F3B6C" w:rsidRDefault="0023686A" w:rsidP="0023686A">
      <w:pPr>
        <w:bidi/>
        <w:spacing w:after="0" w:line="240" w:lineRule="auto"/>
        <w:jc w:val="both"/>
        <w:rPr>
          <w:rFonts w:asciiTheme="majorBidi" w:hAnsiTheme="majorBidi" w:cstheme="majorBidi"/>
          <w:sz w:val="24"/>
          <w:szCs w:val="24"/>
          <w:rtl/>
        </w:rPr>
      </w:pPr>
    </w:p>
    <w:p w14:paraId="6B80AEC2" w14:textId="77777777" w:rsidR="00CA180C" w:rsidRPr="006F3B6C" w:rsidRDefault="005D0129" w:rsidP="005D0129">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7" w:name="_Toc89785060"/>
      <w:r w:rsidR="00CA180C" w:rsidRPr="006F3B6C">
        <w:rPr>
          <w:rFonts w:asciiTheme="majorBidi" w:hAnsiTheme="majorBidi"/>
          <w:color w:val="auto"/>
          <w:rtl/>
        </w:rPr>
        <w:t>المنطقة الزلزالية</w:t>
      </w:r>
      <w:bookmarkEnd w:id="7"/>
    </w:p>
    <w:p w14:paraId="42BD4A54" w14:textId="77777777" w:rsidR="00DE731B" w:rsidRPr="006F3B6C" w:rsidRDefault="00DE731B" w:rsidP="0023686A">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إدراج أساس التصميم الزلزالي من </w:t>
      </w:r>
      <w:r w:rsidR="0023686A"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البناء المناسب في هذا المستند. ينبغي إدراج فئة الموقع الزلزالي وفئة التصميم إلى جانب قوى التعجيل الطيفية المحددة (لفترات قصيرة أو طويلة) في موقع المشروع. ويجب تحديد المعدات الميكانيكية التي يمكنها تحمل الحدث الزلزالي الموصوف في هذا البند.</w:t>
      </w:r>
    </w:p>
    <w:p w14:paraId="72D94A1C" w14:textId="77777777" w:rsidR="0023686A" w:rsidRPr="006F3B6C" w:rsidRDefault="0023686A" w:rsidP="0023686A">
      <w:pPr>
        <w:bidi/>
        <w:spacing w:after="0" w:line="240" w:lineRule="auto"/>
        <w:jc w:val="both"/>
        <w:rPr>
          <w:rFonts w:asciiTheme="majorBidi" w:hAnsiTheme="majorBidi" w:cstheme="majorBidi"/>
          <w:sz w:val="24"/>
          <w:szCs w:val="24"/>
          <w:rtl/>
        </w:rPr>
      </w:pPr>
    </w:p>
    <w:p w14:paraId="14FD0CF6" w14:textId="77777777" w:rsidR="00CA180C" w:rsidRPr="006F3B6C" w:rsidRDefault="005D0129" w:rsidP="005D0129">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8" w:name="_Toc89785061"/>
      <w:r w:rsidR="00CA180C" w:rsidRPr="006F3B6C">
        <w:rPr>
          <w:rFonts w:asciiTheme="majorBidi" w:hAnsiTheme="majorBidi"/>
          <w:color w:val="auto"/>
          <w:rtl/>
        </w:rPr>
        <w:t xml:space="preserve">العمر الافتراضي </w:t>
      </w:r>
      <w:r w:rsidR="00287619" w:rsidRPr="006F3B6C">
        <w:rPr>
          <w:rFonts w:asciiTheme="majorBidi" w:hAnsiTheme="majorBidi"/>
          <w:color w:val="auto"/>
          <w:rtl/>
        </w:rPr>
        <w:t>ل</w:t>
      </w:r>
      <w:r w:rsidR="00CA180C" w:rsidRPr="006F3B6C">
        <w:rPr>
          <w:rFonts w:asciiTheme="majorBidi" w:hAnsiTheme="majorBidi"/>
          <w:color w:val="auto"/>
          <w:rtl/>
        </w:rPr>
        <w:t>لتصميم</w:t>
      </w:r>
      <w:bookmarkEnd w:id="8"/>
    </w:p>
    <w:p w14:paraId="4AE6E55A" w14:textId="77777777" w:rsidR="00942EBA" w:rsidRPr="006F3B6C" w:rsidRDefault="009760C8" w:rsidP="00287619">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يجب ذكر العمر الافتراضي للتصميم المطلوب للمعدات والأنظمة الميكانيكية في هذا المستند. و</w:t>
      </w:r>
      <w:r w:rsidR="00287619" w:rsidRPr="006F3B6C">
        <w:rPr>
          <w:rFonts w:asciiTheme="majorBidi" w:hAnsiTheme="majorBidi" w:cstheme="majorBidi"/>
          <w:sz w:val="24"/>
          <w:szCs w:val="24"/>
          <w:rtl/>
        </w:rPr>
        <w:t>تحديد مدى ال</w:t>
      </w:r>
      <w:r w:rsidRPr="006F3B6C">
        <w:rPr>
          <w:rFonts w:asciiTheme="majorBidi" w:hAnsiTheme="majorBidi" w:cstheme="majorBidi"/>
          <w:sz w:val="24"/>
          <w:szCs w:val="24"/>
          <w:rtl/>
        </w:rPr>
        <w:t>حاجة</w:t>
      </w:r>
      <w:r w:rsidR="00CF15C0" w:rsidRPr="006F3B6C">
        <w:rPr>
          <w:rFonts w:asciiTheme="majorBidi" w:hAnsiTheme="majorBidi" w:cstheme="majorBidi"/>
          <w:sz w:val="24"/>
          <w:szCs w:val="24"/>
          <w:rtl/>
        </w:rPr>
        <w:t xml:space="preserve"> إلى</w:t>
      </w:r>
      <w:r w:rsidRPr="006F3B6C">
        <w:rPr>
          <w:rFonts w:asciiTheme="majorBidi" w:hAnsiTheme="majorBidi" w:cstheme="majorBidi"/>
          <w:sz w:val="24"/>
          <w:szCs w:val="24"/>
          <w:rtl/>
        </w:rPr>
        <w:t xml:space="preserve"> الصيانة العادية وقطع الغيار لتلبية هذا العمر المتوقع للتصميم.</w:t>
      </w:r>
    </w:p>
    <w:p w14:paraId="16F97913" w14:textId="77777777" w:rsidR="0023686A" w:rsidRPr="006F3B6C" w:rsidRDefault="0023686A" w:rsidP="0023686A">
      <w:pPr>
        <w:bidi/>
        <w:spacing w:after="0" w:line="240" w:lineRule="auto"/>
        <w:jc w:val="both"/>
        <w:rPr>
          <w:rFonts w:asciiTheme="majorBidi" w:hAnsiTheme="majorBidi" w:cstheme="majorBidi"/>
          <w:sz w:val="24"/>
          <w:szCs w:val="24"/>
        </w:rPr>
      </w:pPr>
    </w:p>
    <w:p w14:paraId="7BA69D66" w14:textId="77777777" w:rsidR="00CA180C" w:rsidRPr="006F3B6C" w:rsidRDefault="00E12FBC" w:rsidP="005D0129">
      <w:pPr>
        <w:pStyle w:val="Heading3"/>
        <w:numPr>
          <w:ilvl w:val="2"/>
          <w:numId w:val="14"/>
        </w:numPr>
        <w:bidi/>
        <w:rPr>
          <w:rFonts w:asciiTheme="majorBidi" w:hAnsiTheme="majorBidi"/>
          <w:color w:val="auto"/>
          <w:rtl/>
        </w:rPr>
      </w:pPr>
      <w:bookmarkStart w:id="9" w:name="_Toc89785062"/>
      <w:r w:rsidRPr="006F3B6C">
        <w:rPr>
          <w:rFonts w:asciiTheme="majorBidi" w:hAnsiTheme="majorBidi"/>
          <w:color w:val="auto"/>
          <w:rtl/>
        </w:rPr>
        <w:t xml:space="preserve">مجابهة </w:t>
      </w:r>
      <w:r w:rsidR="00CA180C" w:rsidRPr="006F3B6C">
        <w:rPr>
          <w:rFonts w:asciiTheme="majorBidi" w:hAnsiTheme="majorBidi"/>
          <w:color w:val="auto"/>
          <w:rtl/>
        </w:rPr>
        <w:t xml:space="preserve"> التآكل والتعرية</w:t>
      </w:r>
      <w:bookmarkEnd w:id="9"/>
    </w:p>
    <w:p w14:paraId="41F1478B" w14:textId="77777777" w:rsidR="007F756F" w:rsidRPr="006F3B6C" w:rsidRDefault="00550C10" w:rsidP="00E12FBC">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أن تؤخذ تأثيرات أي تآكل متوقع أو تآكل الأسطح الداخلية أو الخارجية </w:t>
      </w:r>
      <w:r w:rsidR="00BE2A43" w:rsidRPr="006F3B6C">
        <w:rPr>
          <w:rFonts w:asciiTheme="majorBidi" w:hAnsiTheme="majorBidi" w:cstheme="majorBidi"/>
          <w:sz w:val="24"/>
          <w:szCs w:val="24"/>
          <w:rtl/>
        </w:rPr>
        <w:t>في الاعتبار عند</w:t>
      </w:r>
      <w:r w:rsidRPr="006F3B6C">
        <w:rPr>
          <w:rFonts w:asciiTheme="majorBidi" w:hAnsiTheme="majorBidi" w:cstheme="majorBidi"/>
          <w:sz w:val="24"/>
          <w:szCs w:val="24"/>
          <w:rtl/>
        </w:rPr>
        <w:t xml:space="preserve"> تصميم المكونات الميكانيكية. </w:t>
      </w:r>
      <w:r w:rsidR="00BE2A43"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قد تؤثر الجسيمات الخارجية (مثل الرمال أو الملح أو غيرها من الحطام في الغلاف الجوي) أو الداخلية (مثل الصلب </w:t>
      </w:r>
      <w:r w:rsidR="00654973" w:rsidRPr="006F3B6C">
        <w:rPr>
          <w:rFonts w:asciiTheme="majorBidi" w:hAnsiTheme="majorBidi" w:cstheme="majorBidi"/>
          <w:sz w:val="24"/>
          <w:szCs w:val="24"/>
          <w:rtl/>
        </w:rPr>
        <w:t>المعلق بما</w:t>
      </w:r>
      <w:r w:rsidRPr="006F3B6C">
        <w:rPr>
          <w:rFonts w:asciiTheme="majorBidi" w:hAnsiTheme="majorBidi" w:cstheme="majorBidi"/>
          <w:sz w:val="24"/>
          <w:szCs w:val="24"/>
          <w:rtl/>
        </w:rPr>
        <w:t xml:space="preserve"> في ذلك منتجات التآكل) على أسطح المعدات والأنابيب والقنوات. يمكن أن تؤثر التربة ذات الموصلية العالية أو ذات المحتوى المائي العالي على الأسطح الخارجية للأنابيب الجوفية والمكونات المرتبطة بها (على سبيل </w:t>
      </w:r>
      <w:r w:rsidR="00654973" w:rsidRPr="006F3B6C">
        <w:rPr>
          <w:rFonts w:asciiTheme="majorBidi" w:hAnsiTheme="majorBidi" w:cstheme="majorBidi"/>
          <w:sz w:val="24"/>
          <w:szCs w:val="24"/>
          <w:rtl/>
        </w:rPr>
        <w:t>المثال الصمامات</w:t>
      </w:r>
      <w:r w:rsidRPr="006F3B6C">
        <w:rPr>
          <w:rFonts w:asciiTheme="majorBidi" w:hAnsiTheme="majorBidi" w:cstheme="majorBidi"/>
          <w:sz w:val="24"/>
          <w:szCs w:val="24"/>
          <w:rtl/>
        </w:rPr>
        <w:t xml:space="preserve"> المدفونة وصنابير الإطفاء). السوائل المسببة للتآكل (على سبيل </w:t>
      </w:r>
      <w:r w:rsidR="00654973" w:rsidRPr="006F3B6C">
        <w:rPr>
          <w:rFonts w:asciiTheme="majorBidi" w:hAnsiTheme="majorBidi" w:cstheme="majorBidi"/>
          <w:sz w:val="24"/>
          <w:szCs w:val="24"/>
          <w:rtl/>
        </w:rPr>
        <w:t>المثال المياه</w:t>
      </w:r>
      <w:r w:rsidRPr="006F3B6C">
        <w:rPr>
          <w:rFonts w:asciiTheme="majorBidi" w:hAnsiTheme="majorBidi" w:cstheme="majorBidi"/>
          <w:sz w:val="24"/>
          <w:szCs w:val="24"/>
          <w:rtl/>
        </w:rPr>
        <w:t xml:space="preserve"> منزوعة </w:t>
      </w:r>
      <w:r w:rsidR="00654973" w:rsidRPr="006F3B6C">
        <w:rPr>
          <w:rFonts w:asciiTheme="majorBidi" w:hAnsiTheme="majorBidi" w:cstheme="majorBidi"/>
          <w:sz w:val="24"/>
          <w:szCs w:val="24"/>
          <w:rtl/>
        </w:rPr>
        <w:t>المعادن والمحاليل</w:t>
      </w:r>
      <w:r w:rsidR="00BE2A43" w:rsidRPr="006F3B6C">
        <w:rPr>
          <w:rFonts w:asciiTheme="majorBidi" w:hAnsiTheme="majorBidi" w:cstheme="majorBidi"/>
          <w:sz w:val="24"/>
          <w:szCs w:val="24"/>
          <w:rtl/>
        </w:rPr>
        <w:t xml:space="preserve"> الحمضية</w:t>
      </w:r>
      <w:r w:rsidR="00654973" w:rsidRPr="006F3B6C">
        <w:rPr>
          <w:rFonts w:asciiTheme="majorBidi" w:hAnsiTheme="majorBidi" w:cstheme="majorBidi"/>
          <w:sz w:val="24"/>
          <w:szCs w:val="24"/>
        </w:rPr>
        <w:t>/</w:t>
      </w:r>
      <w:r w:rsidR="00654973" w:rsidRPr="006F3B6C">
        <w:rPr>
          <w:rFonts w:asciiTheme="majorBidi" w:hAnsiTheme="majorBidi" w:cstheme="majorBidi"/>
          <w:sz w:val="24"/>
          <w:szCs w:val="24"/>
          <w:rtl/>
          <w:lang w:bidi="ar-EG"/>
        </w:rPr>
        <w:t xml:space="preserve"> </w:t>
      </w:r>
      <w:r w:rsidR="00654973" w:rsidRPr="006F3B6C">
        <w:rPr>
          <w:rFonts w:asciiTheme="majorBidi" w:hAnsiTheme="majorBidi" w:cstheme="majorBidi"/>
          <w:sz w:val="24"/>
          <w:szCs w:val="24"/>
          <w:rtl/>
        </w:rPr>
        <w:t>الكاوية ومياه</w:t>
      </w:r>
      <w:r w:rsidRPr="006F3B6C">
        <w:rPr>
          <w:rFonts w:asciiTheme="majorBidi" w:hAnsiTheme="majorBidi" w:cstheme="majorBidi"/>
          <w:sz w:val="24"/>
          <w:szCs w:val="24"/>
          <w:rtl/>
        </w:rPr>
        <w:t xml:space="preserve"> التبريد ذات المستويات العالية من المواد الصلبة </w:t>
      </w:r>
      <w:r w:rsidR="00654973" w:rsidRPr="006F3B6C">
        <w:rPr>
          <w:rFonts w:asciiTheme="majorBidi" w:hAnsiTheme="majorBidi" w:cstheme="majorBidi"/>
          <w:sz w:val="24"/>
          <w:szCs w:val="24"/>
          <w:rtl/>
        </w:rPr>
        <w:t>الذائبة،</w:t>
      </w:r>
      <w:r w:rsidRPr="006F3B6C">
        <w:rPr>
          <w:rFonts w:asciiTheme="majorBidi" w:hAnsiTheme="majorBidi" w:cstheme="majorBidi"/>
          <w:sz w:val="24"/>
          <w:szCs w:val="24"/>
          <w:rtl/>
        </w:rPr>
        <w:t xml:space="preserve"> مثل مياه </w:t>
      </w:r>
      <w:r w:rsidR="00654973" w:rsidRPr="006F3B6C">
        <w:rPr>
          <w:rFonts w:asciiTheme="majorBidi" w:hAnsiTheme="majorBidi" w:cstheme="majorBidi"/>
          <w:sz w:val="24"/>
          <w:szCs w:val="24"/>
          <w:rtl/>
        </w:rPr>
        <w:t>البحر،</w:t>
      </w:r>
      <w:r w:rsidRPr="006F3B6C">
        <w:rPr>
          <w:rFonts w:asciiTheme="majorBidi" w:hAnsiTheme="majorBidi" w:cstheme="majorBidi"/>
          <w:sz w:val="24"/>
          <w:szCs w:val="24"/>
          <w:rtl/>
        </w:rPr>
        <w:t xml:space="preserve"> وما إلى ذلك) سوف تؤثر على الأسطح الداخلية. </w:t>
      </w:r>
      <w:r w:rsidR="00BE2A43"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يجب وصف طرق تخفيف آثار التآكل والتآكل الداخلي والخارجي المتوقع </w:t>
      </w:r>
      <w:r w:rsidR="00BE2A43" w:rsidRPr="006F3B6C">
        <w:rPr>
          <w:rFonts w:asciiTheme="majorBidi" w:hAnsiTheme="majorBidi" w:cstheme="majorBidi"/>
          <w:sz w:val="24"/>
          <w:szCs w:val="24"/>
          <w:rtl/>
        </w:rPr>
        <w:t>في هذا المستند</w:t>
      </w:r>
      <w:r w:rsidRPr="006F3B6C">
        <w:rPr>
          <w:rFonts w:asciiTheme="majorBidi" w:hAnsiTheme="majorBidi" w:cstheme="majorBidi"/>
          <w:sz w:val="24"/>
          <w:szCs w:val="24"/>
          <w:rtl/>
        </w:rPr>
        <w:t xml:space="preserve"> أو في </w:t>
      </w:r>
      <w:r w:rsidR="00BE2A43" w:rsidRPr="006F3B6C">
        <w:rPr>
          <w:rFonts w:asciiTheme="majorBidi" w:hAnsiTheme="majorBidi" w:cstheme="majorBidi"/>
          <w:sz w:val="24"/>
          <w:szCs w:val="24"/>
          <w:rtl/>
        </w:rPr>
        <w:t>البنود</w:t>
      </w:r>
      <w:r w:rsidRPr="006F3B6C">
        <w:rPr>
          <w:rFonts w:asciiTheme="majorBidi" w:hAnsiTheme="majorBidi" w:cstheme="majorBidi"/>
          <w:sz w:val="24"/>
          <w:szCs w:val="24"/>
          <w:rtl/>
        </w:rPr>
        <w:t xml:space="preserve"> الفرعية المناسبة من </w:t>
      </w:r>
      <w:r w:rsidR="00BE2A43" w:rsidRPr="006F3B6C">
        <w:rPr>
          <w:rFonts w:asciiTheme="majorBidi" w:hAnsiTheme="majorBidi" w:cstheme="majorBidi"/>
          <w:sz w:val="24"/>
          <w:szCs w:val="24"/>
          <w:rtl/>
        </w:rPr>
        <w:t>مستند</w:t>
      </w:r>
      <w:r w:rsidRPr="006F3B6C">
        <w:rPr>
          <w:rFonts w:asciiTheme="majorBidi" w:hAnsiTheme="majorBidi" w:cstheme="majorBidi"/>
          <w:sz w:val="24"/>
          <w:szCs w:val="24"/>
          <w:rtl/>
        </w:rPr>
        <w:t xml:space="preserve"> معايير التصميم هذ</w:t>
      </w:r>
      <w:r w:rsidR="00BE2A43" w:rsidRPr="006F3B6C">
        <w:rPr>
          <w:rFonts w:asciiTheme="majorBidi" w:hAnsiTheme="majorBidi" w:cstheme="majorBidi"/>
          <w:sz w:val="24"/>
          <w:szCs w:val="24"/>
          <w:rtl/>
        </w:rPr>
        <w:t>ا</w:t>
      </w:r>
      <w:r w:rsidRPr="006F3B6C">
        <w:rPr>
          <w:rFonts w:asciiTheme="majorBidi" w:hAnsiTheme="majorBidi" w:cstheme="majorBidi"/>
          <w:sz w:val="24"/>
          <w:szCs w:val="24"/>
          <w:rtl/>
        </w:rPr>
        <w:t xml:space="preserve"> (على سبيل </w:t>
      </w:r>
      <w:r w:rsidR="00654973" w:rsidRPr="006F3B6C">
        <w:rPr>
          <w:rFonts w:asciiTheme="majorBidi" w:hAnsiTheme="majorBidi" w:cstheme="majorBidi"/>
          <w:sz w:val="24"/>
          <w:szCs w:val="24"/>
          <w:rtl/>
        </w:rPr>
        <w:t>المثال الحماية</w:t>
      </w:r>
      <w:r w:rsidRPr="006F3B6C">
        <w:rPr>
          <w:rFonts w:asciiTheme="majorBidi" w:hAnsiTheme="majorBidi" w:cstheme="majorBidi"/>
          <w:sz w:val="24"/>
          <w:szCs w:val="24"/>
          <w:rtl/>
        </w:rPr>
        <w:t xml:space="preserve"> الكاثودية الكهربائية لأنابيب تحت </w:t>
      </w:r>
      <w:r w:rsidR="00654973" w:rsidRPr="006F3B6C">
        <w:rPr>
          <w:rFonts w:asciiTheme="majorBidi" w:hAnsiTheme="majorBidi" w:cstheme="majorBidi"/>
          <w:sz w:val="24"/>
          <w:szCs w:val="24"/>
          <w:rtl/>
        </w:rPr>
        <w:t>الأرض وزيادة</w:t>
      </w:r>
      <w:r w:rsidRPr="006F3B6C">
        <w:rPr>
          <w:rFonts w:asciiTheme="majorBidi" w:hAnsiTheme="majorBidi" w:cstheme="majorBidi"/>
          <w:sz w:val="24"/>
          <w:szCs w:val="24"/>
          <w:rtl/>
        </w:rPr>
        <w:t xml:space="preserve"> سماكة الجدار كإشارة تآكل للأنابيب أو </w:t>
      </w:r>
      <w:r w:rsidR="00654973" w:rsidRPr="006F3B6C">
        <w:rPr>
          <w:rFonts w:asciiTheme="majorBidi" w:hAnsiTheme="majorBidi" w:cstheme="majorBidi"/>
          <w:sz w:val="24"/>
          <w:szCs w:val="24"/>
          <w:rtl/>
        </w:rPr>
        <w:t>القنوات اللف</w:t>
      </w:r>
      <w:r w:rsidRPr="006F3B6C">
        <w:rPr>
          <w:rFonts w:asciiTheme="majorBidi" w:hAnsiTheme="majorBidi" w:cstheme="majorBidi"/>
          <w:sz w:val="24"/>
          <w:szCs w:val="24"/>
          <w:rtl/>
        </w:rPr>
        <w:t xml:space="preserve"> الخارجي / طلاء المعدات أو </w:t>
      </w:r>
      <w:r w:rsidR="00654973" w:rsidRPr="006F3B6C">
        <w:rPr>
          <w:rFonts w:asciiTheme="majorBidi" w:hAnsiTheme="majorBidi" w:cstheme="majorBidi"/>
          <w:sz w:val="24"/>
          <w:szCs w:val="24"/>
          <w:rtl/>
        </w:rPr>
        <w:t>المكونات الخ</w:t>
      </w:r>
      <w:r w:rsidRPr="006F3B6C">
        <w:rPr>
          <w:rFonts w:asciiTheme="majorBidi" w:hAnsiTheme="majorBidi" w:cstheme="majorBidi"/>
          <w:sz w:val="24"/>
          <w:szCs w:val="24"/>
          <w:rtl/>
        </w:rPr>
        <w:t>).</w:t>
      </w:r>
    </w:p>
    <w:p w14:paraId="60527224" w14:textId="77777777" w:rsidR="00CA180C" w:rsidRPr="006F3B6C" w:rsidRDefault="005D0129" w:rsidP="00654973">
      <w:pPr>
        <w:pStyle w:val="Heading2"/>
        <w:numPr>
          <w:ilvl w:val="1"/>
          <w:numId w:val="14"/>
        </w:numPr>
        <w:bidi/>
        <w:rPr>
          <w:rFonts w:asciiTheme="majorBidi" w:hAnsiTheme="majorBidi"/>
          <w:color w:val="auto"/>
          <w:rtl/>
        </w:rPr>
      </w:pPr>
      <w:r w:rsidRPr="006F3B6C">
        <w:rPr>
          <w:rFonts w:asciiTheme="majorBidi" w:hAnsiTheme="majorBidi"/>
          <w:color w:val="auto"/>
          <w:rtl/>
        </w:rPr>
        <w:lastRenderedPageBreak/>
        <w:t xml:space="preserve"> </w:t>
      </w:r>
      <w:bookmarkStart w:id="10" w:name="_Toc89785063"/>
      <w:r w:rsidR="00654973" w:rsidRPr="006F3B6C">
        <w:rPr>
          <w:rFonts w:asciiTheme="majorBidi" w:hAnsiTheme="majorBidi"/>
          <w:color w:val="auto"/>
          <w:rtl/>
        </w:rPr>
        <w:t>غرفة الحماية</w:t>
      </w:r>
      <w:bookmarkEnd w:id="10"/>
    </w:p>
    <w:p w14:paraId="55F1B654" w14:textId="77777777" w:rsidR="00014249" w:rsidRPr="006F3B6C" w:rsidRDefault="00014249" w:rsidP="007579C7">
      <w:pPr>
        <w:bidi/>
        <w:spacing w:after="0" w:line="240" w:lineRule="auto"/>
        <w:jc w:val="both"/>
        <w:rPr>
          <w:rFonts w:asciiTheme="majorBidi" w:hAnsiTheme="majorBidi" w:cstheme="majorBidi"/>
          <w:sz w:val="24"/>
          <w:szCs w:val="24"/>
        </w:rPr>
      </w:pPr>
      <w:r w:rsidRPr="006F3B6C">
        <w:rPr>
          <w:rFonts w:asciiTheme="majorBidi" w:hAnsiTheme="majorBidi" w:cstheme="majorBidi"/>
          <w:sz w:val="24"/>
          <w:szCs w:val="24"/>
          <w:rtl/>
        </w:rPr>
        <w:t xml:space="preserve">يجب توفير الحد الأدنى من حماية تطويق للمعدات الميكانيكية الداخلية والخارجية في هذا المستند. يجب أن تراعي متطلبات </w:t>
      </w:r>
      <w:r w:rsidR="00650659" w:rsidRPr="006F3B6C">
        <w:rPr>
          <w:rFonts w:asciiTheme="majorBidi" w:hAnsiTheme="majorBidi" w:cstheme="majorBidi"/>
          <w:sz w:val="24"/>
          <w:szCs w:val="24"/>
          <w:rtl/>
        </w:rPr>
        <w:t>التطويق</w:t>
      </w:r>
      <w:r w:rsidRPr="006F3B6C">
        <w:rPr>
          <w:rFonts w:asciiTheme="majorBidi" w:hAnsiTheme="majorBidi" w:cstheme="majorBidi"/>
          <w:sz w:val="24"/>
          <w:szCs w:val="24"/>
          <w:rtl/>
        </w:rPr>
        <w:t xml:space="preserve"> جودة الهواء (مثل الرياح والغبار والملح وغيرها) والسلامة (مثل حماية الأفراد من المعدات الدوارة ودرجات الحرارة المرتفعة أو الضوضاء) </w:t>
      </w:r>
      <w:r w:rsidR="00650659" w:rsidRPr="006F3B6C">
        <w:rPr>
          <w:rFonts w:asciiTheme="majorBidi" w:hAnsiTheme="majorBidi" w:cstheme="majorBidi"/>
          <w:sz w:val="24"/>
          <w:szCs w:val="24"/>
          <w:rtl/>
        </w:rPr>
        <w:t>والجماليات</w:t>
      </w:r>
      <w:r w:rsidRPr="006F3B6C">
        <w:rPr>
          <w:rFonts w:asciiTheme="majorBidi" w:hAnsiTheme="majorBidi" w:cstheme="majorBidi"/>
          <w:sz w:val="24"/>
          <w:szCs w:val="24"/>
          <w:rtl/>
        </w:rPr>
        <w:t xml:space="preserve"> (</w:t>
      </w:r>
      <w:r w:rsidR="00650659" w:rsidRPr="006F3B6C">
        <w:rPr>
          <w:rFonts w:asciiTheme="majorBidi" w:hAnsiTheme="majorBidi" w:cstheme="majorBidi"/>
          <w:sz w:val="24"/>
          <w:szCs w:val="24"/>
          <w:rtl/>
        </w:rPr>
        <w:t>للوفاء ب</w:t>
      </w:r>
      <w:r w:rsidRPr="006F3B6C">
        <w:rPr>
          <w:rFonts w:asciiTheme="majorBidi" w:hAnsiTheme="majorBidi" w:cstheme="majorBidi"/>
          <w:sz w:val="24"/>
          <w:szCs w:val="24"/>
          <w:rtl/>
        </w:rPr>
        <w:t xml:space="preserve">متطلبات </w:t>
      </w:r>
      <w:r w:rsidR="00650659" w:rsidRPr="006F3B6C">
        <w:rPr>
          <w:rFonts w:asciiTheme="majorBidi" w:hAnsiTheme="majorBidi" w:cstheme="majorBidi"/>
          <w:sz w:val="24"/>
          <w:szCs w:val="24"/>
          <w:rtl/>
        </w:rPr>
        <w:t>الجهة</w:t>
      </w:r>
      <w:r w:rsidRPr="006F3B6C">
        <w:rPr>
          <w:rFonts w:asciiTheme="majorBidi" w:hAnsiTheme="majorBidi" w:cstheme="majorBidi"/>
          <w:sz w:val="24"/>
          <w:szCs w:val="24"/>
          <w:rtl/>
        </w:rPr>
        <w:t xml:space="preserve"> كما هو موضح في </w:t>
      </w:r>
      <w:r w:rsidR="00650659" w:rsidRPr="006F3B6C">
        <w:rPr>
          <w:rFonts w:asciiTheme="majorBidi" w:hAnsiTheme="majorBidi" w:cstheme="majorBidi"/>
          <w:sz w:val="24"/>
          <w:szCs w:val="24"/>
          <w:rtl/>
        </w:rPr>
        <w:t>مستندات نطاق العمل</w:t>
      </w:r>
      <w:r w:rsidRPr="006F3B6C">
        <w:rPr>
          <w:rFonts w:asciiTheme="majorBidi" w:hAnsiTheme="majorBidi" w:cstheme="majorBidi"/>
          <w:sz w:val="24"/>
          <w:szCs w:val="24"/>
          <w:rtl/>
        </w:rPr>
        <w:t>).</w:t>
      </w:r>
    </w:p>
    <w:p w14:paraId="34EC99E5" w14:textId="77777777" w:rsidR="00E4080A" w:rsidRPr="006F3B6C" w:rsidRDefault="004C6F8A" w:rsidP="004A2C8C">
      <w:pPr>
        <w:pStyle w:val="Heading1"/>
        <w:numPr>
          <w:ilvl w:val="0"/>
          <w:numId w:val="14"/>
        </w:numPr>
        <w:bidi/>
        <w:rPr>
          <w:rFonts w:asciiTheme="majorBidi" w:hAnsiTheme="majorBidi"/>
          <w:color w:val="auto"/>
        </w:rPr>
      </w:pPr>
      <w:bookmarkStart w:id="11" w:name="_Toc89785064"/>
      <w:r w:rsidRPr="006F3B6C">
        <w:rPr>
          <w:rFonts w:asciiTheme="majorBidi" w:hAnsiTheme="majorBidi"/>
          <w:color w:val="auto"/>
          <w:rtl/>
        </w:rPr>
        <w:t>الأكواد</w:t>
      </w:r>
      <w:r w:rsidR="00E4080A" w:rsidRPr="006F3B6C">
        <w:rPr>
          <w:rFonts w:asciiTheme="majorBidi" w:hAnsiTheme="majorBidi"/>
          <w:color w:val="auto"/>
          <w:rtl/>
        </w:rPr>
        <w:t xml:space="preserve"> والمعايير واللوائح</w:t>
      </w:r>
      <w:bookmarkEnd w:id="11"/>
    </w:p>
    <w:p w14:paraId="73D8B6D0" w14:textId="77777777" w:rsidR="00E4080A" w:rsidRPr="006F3B6C" w:rsidRDefault="004C6F8A" w:rsidP="004A2C8C">
      <w:pPr>
        <w:pStyle w:val="Heading2"/>
        <w:numPr>
          <w:ilvl w:val="1"/>
          <w:numId w:val="14"/>
        </w:numPr>
        <w:bidi/>
        <w:rPr>
          <w:rFonts w:asciiTheme="majorBidi" w:hAnsiTheme="majorBidi"/>
          <w:color w:val="auto"/>
          <w:rtl/>
        </w:rPr>
      </w:pPr>
      <w:bookmarkStart w:id="12" w:name="_Toc89785065"/>
      <w:r w:rsidRPr="006F3B6C">
        <w:rPr>
          <w:rFonts w:asciiTheme="majorBidi" w:hAnsiTheme="majorBidi"/>
          <w:color w:val="auto"/>
          <w:rtl/>
        </w:rPr>
        <w:t>أكواد</w:t>
      </w:r>
      <w:r w:rsidR="00E4080A" w:rsidRPr="006F3B6C">
        <w:rPr>
          <w:rFonts w:asciiTheme="majorBidi" w:hAnsiTheme="majorBidi"/>
          <w:color w:val="auto"/>
          <w:rtl/>
        </w:rPr>
        <w:t xml:space="preserve"> البناء</w:t>
      </w:r>
      <w:bookmarkEnd w:id="12"/>
    </w:p>
    <w:p w14:paraId="5BEA347C" w14:textId="77777777" w:rsidR="006A69D3" w:rsidRPr="006F3B6C" w:rsidRDefault="004A2C8C" w:rsidP="004C6F8A">
      <w:pPr>
        <w:bidi/>
        <w:spacing w:after="0" w:line="240" w:lineRule="auto"/>
        <w:ind w:left="360"/>
        <w:jc w:val="both"/>
        <w:rPr>
          <w:rFonts w:asciiTheme="majorBidi" w:hAnsiTheme="majorBidi" w:cstheme="majorBidi"/>
          <w:sz w:val="24"/>
          <w:szCs w:val="24"/>
          <w:rtl/>
          <w:lang w:bidi="ar-EG"/>
        </w:rPr>
      </w:pPr>
      <w:r w:rsidRPr="006F3B6C">
        <w:rPr>
          <w:rFonts w:asciiTheme="majorBidi" w:hAnsiTheme="majorBidi" w:cstheme="majorBidi"/>
          <w:sz w:val="24"/>
          <w:szCs w:val="24"/>
          <w:rtl/>
          <w:lang w:bidi="ar-EG"/>
        </w:rPr>
        <w:t>تسري على كل موقع</w:t>
      </w:r>
      <w:r w:rsidR="006A69D3" w:rsidRPr="006F3B6C">
        <w:rPr>
          <w:rFonts w:asciiTheme="majorBidi" w:hAnsiTheme="majorBidi" w:cstheme="majorBidi"/>
          <w:sz w:val="24"/>
          <w:szCs w:val="24"/>
          <w:rtl/>
          <w:lang w:bidi="ar-EG"/>
        </w:rPr>
        <w:t xml:space="preserve"> </w:t>
      </w:r>
      <w:r w:rsidRPr="006F3B6C">
        <w:rPr>
          <w:rFonts w:asciiTheme="majorBidi" w:hAnsiTheme="majorBidi" w:cstheme="majorBidi"/>
          <w:sz w:val="24"/>
          <w:szCs w:val="24"/>
          <w:rtl/>
          <w:lang w:bidi="ar-EG"/>
        </w:rPr>
        <w:t>أنظمة بناء</w:t>
      </w:r>
      <w:r w:rsidR="006A69D3" w:rsidRPr="006F3B6C">
        <w:rPr>
          <w:rFonts w:asciiTheme="majorBidi" w:hAnsiTheme="majorBidi" w:cstheme="majorBidi"/>
          <w:sz w:val="24"/>
          <w:szCs w:val="24"/>
          <w:rtl/>
          <w:lang w:bidi="ar-EG"/>
        </w:rPr>
        <w:t xml:space="preserve"> </w:t>
      </w:r>
      <w:r w:rsidRPr="006F3B6C">
        <w:rPr>
          <w:rFonts w:asciiTheme="majorBidi" w:hAnsiTheme="majorBidi" w:cstheme="majorBidi"/>
          <w:sz w:val="24"/>
          <w:szCs w:val="24"/>
          <w:rtl/>
          <w:lang w:bidi="ar-EG"/>
        </w:rPr>
        <w:t>خاصة به</w:t>
      </w:r>
      <w:r w:rsidR="006A69D3" w:rsidRPr="006F3B6C">
        <w:rPr>
          <w:rFonts w:asciiTheme="majorBidi" w:hAnsiTheme="majorBidi" w:cstheme="majorBidi"/>
          <w:sz w:val="24"/>
          <w:szCs w:val="24"/>
          <w:rtl/>
          <w:lang w:bidi="ar-EG"/>
        </w:rPr>
        <w:t xml:space="preserve">. قد يكون </w:t>
      </w:r>
      <w:r w:rsidR="004C6F8A" w:rsidRPr="006F3B6C">
        <w:rPr>
          <w:rFonts w:asciiTheme="majorBidi" w:hAnsiTheme="majorBidi" w:cstheme="majorBidi"/>
          <w:sz w:val="24"/>
          <w:szCs w:val="24"/>
          <w:rtl/>
          <w:lang w:bidi="ar-EG"/>
        </w:rPr>
        <w:t>كود</w:t>
      </w:r>
      <w:r w:rsidR="006A69D3" w:rsidRPr="006F3B6C">
        <w:rPr>
          <w:rFonts w:asciiTheme="majorBidi" w:hAnsiTheme="majorBidi" w:cstheme="majorBidi"/>
          <w:sz w:val="24"/>
          <w:szCs w:val="24"/>
          <w:rtl/>
          <w:lang w:bidi="ar-EG"/>
        </w:rPr>
        <w:t xml:space="preserve"> البناء </w:t>
      </w:r>
      <w:r w:rsidR="004C6F8A" w:rsidRPr="006F3B6C">
        <w:rPr>
          <w:rFonts w:asciiTheme="majorBidi" w:hAnsiTheme="majorBidi" w:cstheme="majorBidi"/>
          <w:sz w:val="24"/>
          <w:szCs w:val="24"/>
          <w:rtl/>
          <w:lang w:bidi="ar-EG"/>
        </w:rPr>
        <w:t>هو كود</w:t>
      </w:r>
      <w:r w:rsidR="006A69D3" w:rsidRPr="006F3B6C">
        <w:rPr>
          <w:rFonts w:asciiTheme="majorBidi" w:hAnsiTheme="majorBidi" w:cstheme="majorBidi"/>
          <w:sz w:val="24"/>
          <w:szCs w:val="24"/>
          <w:rtl/>
          <w:lang w:bidi="ar-EG"/>
        </w:rPr>
        <w:t xml:space="preserve"> البلد (على سبيل المثال </w:t>
      </w:r>
      <w:r w:rsidR="004C6F8A" w:rsidRPr="006F3B6C">
        <w:rPr>
          <w:rFonts w:asciiTheme="majorBidi" w:hAnsiTheme="majorBidi" w:cstheme="majorBidi"/>
          <w:sz w:val="24"/>
          <w:szCs w:val="24"/>
          <w:rtl/>
          <w:lang w:bidi="ar-EG"/>
        </w:rPr>
        <w:t>كود</w:t>
      </w:r>
      <w:r w:rsidR="006A69D3" w:rsidRPr="006F3B6C">
        <w:rPr>
          <w:rFonts w:asciiTheme="majorBidi" w:hAnsiTheme="majorBidi" w:cstheme="majorBidi"/>
          <w:sz w:val="24"/>
          <w:szCs w:val="24"/>
          <w:rtl/>
          <w:lang w:bidi="ar-EG"/>
        </w:rPr>
        <w:t xml:space="preserve"> البناء السعودي) المعمول به في جميع أنحاء البلد أو </w:t>
      </w:r>
      <w:r w:rsidR="00770A7F" w:rsidRPr="006F3B6C">
        <w:rPr>
          <w:rFonts w:asciiTheme="majorBidi" w:hAnsiTheme="majorBidi" w:cstheme="majorBidi"/>
          <w:sz w:val="24"/>
          <w:szCs w:val="24"/>
          <w:rtl/>
          <w:lang w:bidi="ar-EG"/>
        </w:rPr>
        <w:t>كود</w:t>
      </w:r>
      <w:r w:rsidR="006A69D3" w:rsidRPr="006F3B6C">
        <w:rPr>
          <w:rFonts w:asciiTheme="majorBidi" w:hAnsiTheme="majorBidi" w:cstheme="majorBidi"/>
          <w:sz w:val="24"/>
          <w:szCs w:val="24"/>
          <w:rtl/>
          <w:lang w:bidi="ar-EG"/>
        </w:rPr>
        <w:t xml:space="preserve"> الولاية أو المقاطعة المعمول به في جميع أنحاء الولاية أو المقاطعة بأكملها أو </w:t>
      </w:r>
      <w:r w:rsidR="00770A7F" w:rsidRPr="006F3B6C">
        <w:rPr>
          <w:rFonts w:asciiTheme="majorBidi" w:hAnsiTheme="majorBidi" w:cstheme="majorBidi"/>
          <w:sz w:val="24"/>
          <w:szCs w:val="24"/>
          <w:rtl/>
          <w:lang w:bidi="ar-EG"/>
        </w:rPr>
        <w:t>كود</w:t>
      </w:r>
      <w:r w:rsidR="006A69D3" w:rsidRPr="006F3B6C">
        <w:rPr>
          <w:rFonts w:asciiTheme="majorBidi" w:hAnsiTheme="majorBidi" w:cstheme="majorBidi"/>
          <w:sz w:val="24"/>
          <w:szCs w:val="24"/>
          <w:rtl/>
          <w:lang w:bidi="ar-EG"/>
        </w:rPr>
        <w:t xml:space="preserve"> إقليمي معمول به في منطقة كبير</w:t>
      </w:r>
      <w:r w:rsidR="004C6F8A" w:rsidRPr="006F3B6C">
        <w:rPr>
          <w:rFonts w:asciiTheme="majorBidi" w:hAnsiTheme="majorBidi" w:cstheme="majorBidi"/>
          <w:sz w:val="24"/>
          <w:szCs w:val="24"/>
          <w:rtl/>
          <w:lang w:bidi="ar-EG"/>
        </w:rPr>
        <w:t xml:space="preserve">ة تعبر حدود الدولة أو المقاطعة </w:t>
      </w:r>
      <w:r w:rsidR="006A69D3" w:rsidRPr="006F3B6C">
        <w:rPr>
          <w:rFonts w:asciiTheme="majorBidi" w:hAnsiTheme="majorBidi" w:cstheme="majorBidi"/>
          <w:sz w:val="24"/>
          <w:szCs w:val="24"/>
          <w:rtl/>
          <w:lang w:bidi="ar-EG"/>
        </w:rPr>
        <w:t xml:space="preserve">أو </w:t>
      </w:r>
      <w:r w:rsidR="004C6F8A" w:rsidRPr="006F3B6C">
        <w:rPr>
          <w:rFonts w:asciiTheme="majorBidi" w:hAnsiTheme="majorBidi" w:cstheme="majorBidi"/>
          <w:sz w:val="24"/>
          <w:szCs w:val="24"/>
          <w:rtl/>
          <w:lang w:bidi="ar-EG"/>
        </w:rPr>
        <w:t>كود</w:t>
      </w:r>
      <w:r w:rsidR="006A69D3" w:rsidRPr="006F3B6C">
        <w:rPr>
          <w:rFonts w:asciiTheme="majorBidi" w:hAnsiTheme="majorBidi" w:cstheme="majorBidi"/>
          <w:sz w:val="24"/>
          <w:szCs w:val="24"/>
          <w:rtl/>
          <w:lang w:bidi="ar-EG"/>
        </w:rPr>
        <w:t xml:space="preserve"> مدينة محلي لا ينطبق إلا على مدينة معينة. ويمثل كل </w:t>
      </w:r>
      <w:r w:rsidR="004C6F8A" w:rsidRPr="006F3B6C">
        <w:rPr>
          <w:rFonts w:asciiTheme="majorBidi" w:hAnsiTheme="majorBidi" w:cstheme="majorBidi"/>
          <w:sz w:val="24"/>
          <w:szCs w:val="24"/>
          <w:rtl/>
          <w:lang w:bidi="ar-EG"/>
        </w:rPr>
        <w:t>كود</w:t>
      </w:r>
      <w:r w:rsidR="006A69D3" w:rsidRPr="006F3B6C">
        <w:rPr>
          <w:rFonts w:asciiTheme="majorBidi" w:hAnsiTheme="majorBidi" w:cstheme="majorBidi"/>
          <w:sz w:val="24"/>
          <w:szCs w:val="24"/>
          <w:rtl/>
          <w:lang w:bidi="ar-EG"/>
        </w:rPr>
        <w:t xml:space="preserve"> بناء جزءًا من مجموعة من </w:t>
      </w:r>
      <w:r w:rsidR="004C6F8A" w:rsidRPr="006F3B6C">
        <w:rPr>
          <w:rFonts w:asciiTheme="majorBidi" w:hAnsiTheme="majorBidi" w:cstheme="majorBidi"/>
          <w:sz w:val="24"/>
          <w:szCs w:val="24"/>
          <w:rtl/>
          <w:lang w:bidi="ar-EG"/>
        </w:rPr>
        <w:t>الأكواد</w:t>
      </w:r>
      <w:r w:rsidR="006A69D3" w:rsidRPr="006F3B6C">
        <w:rPr>
          <w:rFonts w:asciiTheme="majorBidi" w:hAnsiTheme="majorBidi" w:cstheme="majorBidi"/>
          <w:sz w:val="24"/>
          <w:szCs w:val="24"/>
          <w:rtl/>
          <w:lang w:bidi="ar-EG"/>
        </w:rPr>
        <w:t xml:space="preserve"> التي تتضمن </w:t>
      </w:r>
      <w:r w:rsidR="004C6F8A" w:rsidRPr="006F3B6C">
        <w:rPr>
          <w:rFonts w:asciiTheme="majorBidi" w:hAnsiTheme="majorBidi" w:cstheme="majorBidi"/>
          <w:sz w:val="24"/>
          <w:szCs w:val="24"/>
          <w:rtl/>
          <w:lang w:bidi="ar-EG"/>
        </w:rPr>
        <w:t>كود</w:t>
      </w:r>
      <w:r w:rsidR="006A69D3" w:rsidRPr="006F3B6C">
        <w:rPr>
          <w:rFonts w:asciiTheme="majorBidi" w:hAnsiTheme="majorBidi" w:cstheme="majorBidi"/>
          <w:sz w:val="24"/>
          <w:szCs w:val="24"/>
          <w:rtl/>
          <w:lang w:bidi="ar-EG"/>
        </w:rPr>
        <w:t xml:space="preserve"> الكهرباء </w:t>
      </w:r>
      <w:r w:rsidR="004C6F8A" w:rsidRPr="006F3B6C">
        <w:rPr>
          <w:rFonts w:asciiTheme="majorBidi" w:hAnsiTheme="majorBidi" w:cstheme="majorBidi"/>
          <w:sz w:val="24"/>
          <w:szCs w:val="24"/>
          <w:rtl/>
          <w:lang w:bidi="ar-EG"/>
        </w:rPr>
        <w:t>وكود</w:t>
      </w:r>
      <w:r w:rsidR="006A69D3" w:rsidRPr="006F3B6C">
        <w:rPr>
          <w:rFonts w:asciiTheme="majorBidi" w:hAnsiTheme="majorBidi" w:cstheme="majorBidi"/>
          <w:sz w:val="24"/>
          <w:szCs w:val="24"/>
          <w:rtl/>
          <w:lang w:bidi="ar-EG"/>
        </w:rPr>
        <w:t xml:space="preserve"> حفظ الطاقة </w:t>
      </w:r>
      <w:r w:rsidR="004C6F8A" w:rsidRPr="006F3B6C">
        <w:rPr>
          <w:rFonts w:asciiTheme="majorBidi" w:hAnsiTheme="majorBidi" w:cstheme="majorBidi"/>
          <w:sz w:val="24"/>
          <w:szCs w:val="24"/>
          <w:rtl/>
          <w:lang w:bidi="ar-EG"/>
        </w:rPr>
        <w:t>وكود</w:t>
      </w:r>
      <w:r w:rsidR="006A69D3" w:rsidRPr="006F3B6C">
        <w:rPr>
          <w:rFonts w:asciiTheme="majorBidi" w:hAnsiTheme="majorBidi" w:cstheme="majorBidi"/>
          <w:sz w:val="24"/>
          <w:szCs w:val="24"/>
          <w:rtl/>
          <w:lang w:bidi="ar-EG"/>
        </w:rPr>
        <w:t xml:space="preserve"> الحرائق </w:t>
      </w:r>
      <w:r w:rsidR="004C6F8A" w:rsidRPr="006F3B6C">
        <w:rPr>
          <w:rFonts w:asciiTheme="majorBidi" w:hAnsiTheme="majorBidi" w:cstheme="majorBidi"/>
          <w:sz w:val="24"/>
          <w:szCs w:val="24"/>
          <w:rtl/>
          <w:lang w:bidi="ar-EG"/>
        </w:rPr>
        <w:t>والكود</w:t>
      </w:r>
      <w:r w:rsidR="006A69D3" w:rsidRPr="006F3B6C">
        <w:rPr>
          <w:rFonts w:asciiTheme="majorBidi" w:hAnsiTheme="majorBidi" w:cstheme="majorBidi"/>
          <w:sz w:val="24"/>
          <w:szCs w:val="24"/>
          <w:rtl/>
          <w:lang w:bidi="ar-EG"/>
        </w:rPr>
        <w:t xml:space="preserve"> الميكانيكي </w:t>
      </w:r>
      <w:r w:rsidR="004C6F8A" w:rsidRPr="006F3B6C">
        <w:rPr>
          <w:rFonts w:asciiTheme="majorBidi" w:hAnsiTheme="majorBidi" w:cstheme="majorBidi"/>
          <w:sz w:val="24"/>
          <w:szCs w:val="24"/>
          <w:rtl/>
          <w:lang w:bidi="ar-EG"/>
        </w:rPr>
        <w:t>وكود</w:t>
      </w:r>
      <w:r w:rsidR="006A69D3" w:rsidRPr="006F3B6C">
        <w:rPr>
          <w:rFonts w:asciiTheme="majorBidi" w:hAnsiTheme="majorBidi" w:cstheme="majorBidi"/>
          <w:sz w:val="24"/>
          <w:szCs w:val="24"/>
          <w:rtl/>
          <w:lang w:bidi="ar-EG"/>
        </w:rPr>
        <w:t xml:space="preserve"> السباكة. فمن المهم تحديد كل من هذه </w:t>
      </w:r>
      <w:r w:rsidR="004C6F8A" w:rsidRPr="006F3B6C">
        <w:rPr>
          <w:rFonts w:asciiTheme="majorBidi" w:hAnsiTheme="majorBidi" w:cstheme="majorBidi"/>
          <w:sz w:val="24"/>
          <w:szCs w:val="24"/>
          <w:rtl/>
          <w:lang w:bidi="ar-EG"/>
        </w:rPr>
        <w:t>الأكواد</w:t>
      </w:r>
      <w:r w:rsidR="006A69D3" w:rsidRPr="006F3B6C">
        <w:rPr>
          <w:rFonts w:asciiTheme="majorBidi" w:hAnsiTheme="majorBidi" w:cstheme="majorBidi"/>
          <w:sz w:val="24"/>
          <w:szCs w:val="24"/>
          <w:rtl/>
          <w:lang w:bidi="ar-EG"/>
        </w:rPr>
        <w:t xml:space="preserve"> للتصميم الميكان</w:t>
      </w:r>
      <w:r w:rsidR="004C6F8A" w:rsidRPr="006F3B6C">
        <w:rPr>
          <w:rFonts w:asciiTheme="majorBidi" w:hAnsiTheme="majorBidi" w:cstheme="majorBidi"/>
          <w:sz w:val="24"/>
          <w:szCs w:val="24"/>
          <w:rtl/>
          <w:lang w:bidi="ar-EG"/>
        </w:rPr>
        <w:t>يكي. ويجب أن يكون "المهندس المسؤ</w:t>
      </w:r>
      <w:r w:rsidR="006A69D3" w:rsidRPr="006F3B6C">
        <w:rPr>
          <w:rFonts w:asciiTheme="majorBidi" w:hAnsiTheme="majorBidi" w:cstheme="majorBidi"/>
          <w:sz w:val="24"/>
          <w:szCs w:val="24"/>
          <w:rtl/>
          <w:lang w:bidi="ar-EG"/>
        </w:rPr>
        <w:t xml:space="preserve">ول" على دراية بحقيقة أن الاختصاصات المحلية قد لا تكون اعتمدت مجموعة كاملة من </w:t>
      </w:r>
      <w:r w:rsidR="004C6F8A" w:rsidRPr="006F3B6C">
        <w:rPr>
          <w:rFonts w:asciiTheme="majorBidi" w:hAnsiTheme="majorBidi" w:cstheme="majorBidi"/>
          <w:sz w:val="24"/>
          <w:szCs w:val="24"/>
          <w:rtl/>
          <w:lang w:bidi="ar-EG"/>
        </w:rPr>
        <w:t>الأكواد</w:t>
      </w:r>
      <w:r w:rsidR="006A69D3" w:rsidRPr="006F3B6C">
        <w:rPr>
          <w:rFonts w:asciiTheme="majorBidi" w:hAnsiTheme="majorBidi" w:cstheme="majorBidi"/>
          <w:sz w:val="24"/>
          <w:szCs w:val="24"/>
          <w:rtl/>
          <w:lang w:bidi="ar-EG"/>
        </w:rPr>
        <w:t xml:space="preserve"> المطابقة. يجب أن يحدد هذا البند من مستند معايير التصميم بوضوح ال</w:t>
      </w:r>
      <w:r w:rsidR="00770A7F" w:rsidRPr="006F3B6C">
        <w:rPr>
          <w:rFonts w:asciiTheme="majorBidi" w:hAnsiTheme="majorBidi" w:cstheme="majorBidi"/>
          <w:sz w:val="24"/>
          <w:szCs w:val="24"/>
          <w:rtl/>
          <w:lang w:bidi="ar-EG"/>
        </w:rPr>
        <w:t>أكواد</w:t>
      </w:r>
      <w:r w:rsidR="006A69D3" w:rsidRPr="006F3B6C">
        <w:rPr>
          <w:rFonts w:asciiTheme="majorBidi" w:hAnsiTheme="majorBidi" w:cstheme="majorBidi"/>
          <w:sz w:val="24"/>
          <w:szCs w:val="24"/>
          <w:rtl/>
          <w:lang w:bidi="ar-EG"/>
        </w:rPr>
        <w:t xml:space="preserve"> التي تتطلبها الهيئات التنظيمية التي تتمتع بالاختصاص لمراجعة تصميم المشروع.</w:t>
      </w:r>
    </w:p>
    <w:p w14:paraId="42EC5AAE" w14:textId="77777777" w:rsidR="004C6F8A" w:rsidRPr="006F3B6C" w:rsidRDefault="004C6F8A" w:rsidP="004C6F8A">
      <w:pPr>
        <w:bidi/>
        <w:spacing w:after="0" w:line="240" w:lineRule="auto"/>
        <w:ind w:left="360"/>
        <w:jc w:val="both"/>
        <w:rPr>
          <w:rFonts w:asciiTheme="majorBidi" w:hAnsiTheme="majorBidi" w:cstheme="majorBidi"/>
          <w:sz w:val="24"/>
          <w:szCs w:val="24"/>
          <w:rtl/>
          <w:lang w:bidi="ar-EG"/>
        </w:rPr>
      </w:pPr>
    </w:p>
    <w:p w14:paraId="005F92B1" w14:textId="77777777" w:rsidR="006A69D3" w:rsidRPr="006F3B6C" w:rsidRDefault="006A69D3" w:rsidP="004C6F8A">
      <w:pPr>
        <w:bidi/>
        <w:spacing w:after="0" w:line="240" w:lineRule="auto"/>
        <w:ind w:left="360"/>
        <w:jc w:val="both"/>
        <w:rPr>
          <w:rFonts w:asciiTheme="majorBidi" w:hAnsiTheme="majorBidi" w:cstheme="majorBidi"/>
          <w:sz w:val="24"/>
          <w:szCs w:val="24"/>
          <w:rtl/>
          <w:lang w:bidi="ar-EG"/>
        </w:rPr>
      </w:pPr>
      <w:r w:rsidRPr="006F3B6C">
        <w:rPr>
          <w:rFonts w:asciiTheme="majorBidi" w:hAnsiTheme="majorBidi" w:cstheme="majorBidi"/>
          <w:sz w:val="24"/>
          <w:szCs w:val="24"/>
          <w:rtl/>
          <w:lang w:bidi="ar-EG"/>
        </w:rPr>
        <w:t xml:space="preserve">من المقرر تضمين </w:t>
      </w:r>
      <w:r w:rsidR="004C6F8A" w:rsidRPr="006F3B6C">
        <w:rPr>
          <w:rFonts w:asciiTheme="majorBidi" w:hAnsiTheme="majorBidi" w:cstheme="majorBidi"/>
          <w:sz w:val="24"/>
          <w:szCs w:val="24"/>
          <w:rtl/>
          <w:lang w:bidi="ar-EG"/>
        </w:rPr>
        <w:t>الأكواد</w:t>
      </w:r>
      <w:r w:rsidRPr="006F3B6C">
        <w:rPr>
          <w:rFonts w:asciiTheme="majorBidi" w:hAnsiTheme="majorBidi" w:cstheme="majorBidi"/>
          <w:sz w:val="24"/>
          <w:szCs w:val="24"/>
          <w:rtl/>
          <w:lang w:bidi="ar-EG"/>
        </w:rPr>
        <w:t xml:space="preserve"> والمعايير التي تتعلق على وجه التحديد بنظام التدفئة والتهوية وتكييف الهواء أو السباكة أو تصميم الحماية من الحريق في البنود 4.1 و 5.1 و 6.1 على التوالي.</w:t>
      </w:r>
    </w:p>
    <w:p w14:paraId="6D8B3CBB" w14:textId="77777777" w:rsidR="004C6F8A" w:rsidRPr="006F3B6C" w:rsidRDefault="004C6F8A" w:rsidP="004C6F8A">
      <w:pPr>
        <w:bidi/>
        <w:spacing w:after="0" w:line="240" w:lineRule="auto"/>
        <w:ind w:left="360"/>
        <w:jc w:val="both"/>
        <w:rPr>
          <w:rFonts w:asciiTheme="majorBidi" w:hAnsiTheme="majorBidi" w:cstheme="majorBidi"/>
          <w:sz w:val="24"/>
          <w:szCs w:val="24"/>
          <w:lang w:bidi="ar-EG"/>
        </w:rPr>
      </w:pPr>
    </w:p>
    <w:p w14:paraId="11A5C720" w14:textId="77777777" w:rsidR="008567D6" w:rsidRPr="006F3B6C" w:rsidRDefault="004A2C8C" w:rsidP="00711761">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13" w:name="_Toc89785066"/>
      <w:r w:rsidR="00711761" w:rsidRPr="006F3B6C">
        <w:rPr>
          <w:rFonts w:asciiTheme="majorBidi" w:hAnsiTheme="majorBidi"/>
          <w:color w:val="auto"/>
          <w:rtl/>
        </w:rPr>
        <w:t>هيكل</w:t>
      </w:r>
      <w:r w:rsidR="00E4080A" w:rsidRPr="006F3B6C">
        <w:rPr>
          <w:rFonts w:asciiTheme="majorBidi" w:hAnsiTheme="majorBidi"/>
          <w:color w:val="auto"/>
          <w:rtl/>
        </w:rPr>
        <w:t xml:space="preserve"> متطلبات التصميم</w:t>
      </w:r>
      <w:bookmarkEnd w:id="13"/>
      <w:r w:rsidR="006A69D3" w:rsidRPr="006F3B6C">
        <w:rPr>
          <w:rFonts w:asciiTheme="majorBidi" w:hAnsiTheme="majorBidi"/>
          <w:color w:val="auto"/>
          <w:rtl/>
        </w:rPr>
        <w:t xml:space="preserve"> </w:t>
      </w:r>
    </w:p>
    <w:p w14:paraId="1FD4DBC9" w14:textId="77777777" w:rsidR="00DD5A80" w:rsidRPr="006F3B6C" w:rsidRDefault="002472D7" w:rsidP="00F31316">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إدراج التسلسل الهرمي لمتطلبات التصميم لوصف المتطلبات التنظيمية (مثل </w:t>
      </w:r>
      <w:r w:rsidR="00F31316" w:rsidRPr="006F3B6C">
        <w:rPr>
          <w:rFonts w:asciiTheme="majorBidi" w:hAnsiTheme="majorBidi" w:cstheme="majorBidi"/>
          <w:sz w:val="24"/>
          <w:szCs w:val="24"/>
          <w:rtl/>
        </w:rPr>
        <w:t>الأكواد</w:t>
      </w:r>
      <w:r w:rsidRPr="006F3B6C">
        <w:rPr>
          <w:rFonts w:asciiTheme="majorBidi" w:hAnsiTheme="majorBidi" w:cstheme="majorBidi"/>
          <w:sz w:val="24"/>
          <w:szCs w:val="24"/>
          <w:rtl/>
        </w:rPr>
        <w:t xml:space="preserve"> والمعايير واللوائح) أو مستندات المشروع الأخرى التي لها الأسبقية على بعضها البعض. ويجب أيضًا وصف عملية حل أي خلافات في هذا المستند. وقد يكون لدى الجهة متطلبات تتجاوز المتطلبات التنظيمية، ولكنها لا تحد أي متطلبات تنظيمية أو تنازل عنها.</w:t>
      </w:r>
    </w:p>
    <w:p w14:paraId="44007A99" w14:textId="77777777" w:rsidR="00E52C5A" w:rsidRPr="006F3B6C" w:rsidRDefault="00E52C5A" w:rsidP="00ED25BD">
      <w:pPr>
        <w:pStyle w:val="Heading1"/>
        <w:numPr>
          <w:ilvl w:val="0"/>
          <w:numId w:val="14"/>
        </w:numPr>
        <w:bidi/>
        <w:rPr>
          <w:rFonts w:asciiTheme="majorBidi" w:hAnsiTheme="majorBidi"/>
          <w:color w:val="auto"/>
          <w:rtl/>
        </w:rPr>
      </w:pPr>
      <w:bookmarkStart w:id="14" w:name="_Toc89785067"/>
      <w:r w:rsidRPr="006F3B6C">
        <w:rPr>
          <w:rFonts w:asciiTheme="majorBidi" w:hAnsiTheme="majorBidi"/>
          <w:color w:val="auto"/>
          <w:rtl/>
        </w:rPr>
        <w:t>تصميم التدفئة والتهوية وتكيف الهواء</w:t>
      </w:r>
      <w:bookmarkEnd w:id="14"/>
    </w:p>
    <w:p w14:paraId="616C0B7C" w14:textId="77777777" w:rsidR="00E52C5A" w:rsidRPr="006F3B6C" w:rsidRDefault="00ED25BD" w:rsidP="00F31316">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15" w:name="_Toc89785068"/>
      <w:r w:rsidR="00F31316" w:rsidRPr="006F3B6C">
        <w:rPr>
          <w:rFonts w:asciiTheme="majorBidi" w:hAnsiTheme="majorBidi"/>
          <w:color w:val="auto"/>
          <w:rtl/>
        </w:rPr>
        <w:t>أكواد</w:t>
      </w:r>
      <w:r w:rsidR="00E52C5A" w:rsidRPr="006F3B6C">
        <w:rPr>
          <w:rFonts w:asciiTheme="majorBidi" w:hAnsiTheme="majorBidi"/>
          <w:color w:val="auto"/>
          <w:rtl/>
        </w:rPr>
        <w:t xml:space="preserve"> ومعايير التدفئة والتهوية وتكيف الهواء</w:t>
      </w:r>
      <w:bookmarkEnd w:id="15"/>
    </w:p>
    <w:p w14:paraId="09016DF7" w14:textId="77777777" w:rsidR="00202026" w:rsidRPr="006F3B6C" w:rsidRDefault="00202026" w:rsidP="00F31316">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إدراج قائمة محددة من </w:t>
      </w:r>
      <w:r w:rsidR="00F31316" w:rsidRPr="006F3B6C">
        <w:rPr>
          <w:rFonts w:asciiTheme="majorBidi" w:hAnsiTheme="majorBidi" w:cstheme="majorBidi"/>
          <w:sz w:val="24"/>
          <w:szCs w:val="24"/>
          <w:rtl/>
        </w:rPr>
        <w:t>الأكود</w:t>
      </w:r>
      <w:r w:rsidRPr="006F3B6C">
        <w:rPr>
          <w:rFonts w:asciiTheme="majorBidi" w:hAnsiTheme="majorBidi" w:cstheme="majorBidi"/>
          <w:sz w:val="24"/>
          <w:szCs w:val="24"/>
          <w:rtl/>
        </w:rPr>
        <w:t xml:space="preserve"> والمعايير المقرر </w:t>
      </w:r>
      <w:r w:rsidR="00F31316" w:rsidRPr="006F3B6C">
        <w:rPr>
          <w:rFonts w:asciiTheme="majorBidi" w:hAnsiTheme="majorBidi" w:cstheme="majorBidi"/>
          <w:sz w:val="24"/>
          <w:szCs w:val="24"/>
          <w:rtl/>
        </w:rPr>
        <w:t>اتباعها</w:t>
      </w:r>
      <w:r w:rsidRPr="006F3B6C">
        <w:rPr>
          <w:rFonts w:asciiTheme="majorBidi" w:hAnsiTheme="majorBidi" w:cstheme="majorBidi"/>
          <w:sz w:val="24"/>
          <w:szCs w:val="24"/>
          <w:rtl/>
        </w:rPr>
        <w:t xml:space="preserve"> لتصميم التدفئة والتهوية وتكييف الهواء في هذا المستند. </w:t>
      </w:r>
      <w:r w:rsidR="00F31316"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يجب استخدام </w:t>
      </w:r>
      <w:r w:rsidR="00D337AC" w:rsidRPr="006F3B6C">
        <w:rPr>
          <w:rFonts w:asciiTheme="majorBidi" w:hAnsiTheme="majorBidi" w:cstheme="majorBidi"/>
          <w:sz w:val="24"/>
          <w:szCs w:val="24"/>
          <w:rtl/>
        </w:rPr>
        <w:t>بند</w:t>
      </w:r>
      <w:r w:rsidRPr="006F3B6C">
        <w:rPr>
          <w:rFonts w:asciiTheme="majorBidi" w:hAnsiTheme="majorBidi" w:cstheme="majorBidi"/>
          <w:sz w:val="24"/>
          <w:szCs w:val="24"/>
          <w:rtl/>
        </w:rPr>
        <w:t xml:space="preserve"> فرعي منفصل لكل مجموعة صناعية (على سبيل المثال </w:t>
      </w:r>
      <w:r w:rsidR="00D337AC" w:rsidRPr="006F3B6C">
        <w:rPr>
          <w:rFonts w:asciiTheme="majorBidi" w:hAnsiTheme="majorBidi" w:cstheme="majorBidi"/>
          <w:sz w:val="24"/>
          <w:szCs w:val="24"/>
          <w:rtl/>
        </w:rPr>
        <w:t xml:space="preserve">جمعية الأمريكية لمهندسي التبريد والتدفئة وتكييف </w:t>
      </w:r>
      <w:r w:rsidR="00711761" w:rsidRPr="006F3B6C">
        <w:rPr>
          <w:rFonts w:asciiTheme="majorBidi" w:hAnsiTheme="majorBidi" w:cstheme="majorBidi"/>
          <w:sz w:val="24"/>
          <w:szCs w:val="24"/>
          <w:rtl/>
        </w:rPr>
        <w:t>الهواء ورابطة</w:t>
      </w:r>
      <w:r w:rsidR="00D337AC" w:rsidRPr="006F3B6C">
        <w:rPr>
          <w:rFonts w:asciiTheme="majorBidi" w:hAnsiTheme="majorBidi" w:cstheme="majorBidi"/>
          <w:sz w:val="24"/>
          <w:szCs w:val="24"/>
          <w:rtl/>
        </w:rPr>
        <w:t xml:space="preserve"> الحركة والتحكم الهوائي والجمعية الوطنية لمقاولي التكييف والصفائح المعدنية والرا</w:t>
      </w:r>
      <w:r w:rsidR="00F31316" w:rsidRPr="006F3B6C">
        <w:rPr>
          <w:rFonts w:asciiTheme="majorBidi" w:hAnsiTheme="majorBidi" w:cstheme="majorBidi"/>
          <w:sz w:val="24"/>
          <w:szCs w:val="24"/>
          <w:rtl/>
        </w:rPr>
        <w:t>بطة الوطنية للوقاية من الحرائق إ</w:t>
      </w:r>
      <w:r w:rsidR="00D337AC" w:rsidRPr="006F3B6C">
        <w:rPr>
          <w:rFonts w:asciiTheme="majorBidi" w:hAnsiTheme="majorBidi" w:cstheme="majorBidi"/>
          <w:sz w:val="24"/>
          <w:szCs w:val="24"/>
          <w:rtl/>
        </w:rPr>
        <w:t>لخ).</w:t>
      </w:r>
    </w:p>
    <w:p w14:paraId="16E44F03" w14:textId="77777777" w:rsidR="00E52C5A" w:rsidRPr="006F3B6C" w:rsidRDefault="00ED25BD" w:rsidP="00ED25BD">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16" w:name="_Toc89785069"/>
      <w:r w:rsidR="00E52C5A" w:rsidRPr="006F3B6C">
        <w:rPr>
          <w:rFonts w:asciiTheme="majorBidi" w:hAnsiTheme="majorBidi"/>
          <w:color w:val="auto"/>
          <w:rtl/>
        </w:rPr>
        <w:t>أسس تصميم التدفئة والتهوية وتكيف الهواء</w:t>
      </w:r>
      <w:bookmarkEnd w:id="16"/>
    </w:p>
    <w:p w14:paraId="4FB7D4FF" w14:textId="77777777" w:rsidR="00F939E3" w:rsidRPr="006F3B6C" w:rsidRDefault="00F939E3"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يحتاج تصميم نظام التدفئة والتهوية وتكييف الهواء إلى تحديد المناطق التي </w:t>
      </w:r>
      <w:r w:rsidR="008C4E02" w:rsidRPr="006F3B6C">
        <w:rPr>
          <w:rFonts w:asciiTheme="majorBidi" w:hAnsiTheme="majorBidi" w:cstheme="majorBidi"/>
          <w:sz w:val="24"/>
          <w:szCs w:val="24"/>
          <w:rtl/>
        </w:rPr>
        <w:t>تتطلب</w:t>
      </w:r>
      <w:r w:rsidRPr="006F3B6C">
        <w:rPr>
          <w:rFonts w:asciiTheme="majorBidi" w:hAnsiTheme="majorBidi" w:cstheme="majorBidi"/>
          <w:sz w:val="24"/>
          <w:szCs w:val="24"/>
          <w:rtl/>
        </w:rPr>
        <w:t xml:space="preserve"> أنظمة </w:t>
      </w:r>
      <w:r w:rsidR="00711761" w:rsidRPr="006F3B6C">
        <w:rPr>
          <w:rFonts w:asciiTheme="majorBidi" w:hAnsiTheme="majorBidi" w:cstheme="majorBidi"/>
          <w:sz w:val="24"/>
          <w:szCs w:val="24"/>
          <w:rtl/>
        </w:rPr>
        <w:t>التدفئة والمناطق</w:t>
      </w:r>
      <w:r w:rsidR="008C4E02" w:rsidRPr="006F3B6C">
        <w:rPr>
          <w:rFonts w:asciiTheme="majorBidi" w:hAnsiTheme="majorBidi" w:cstheme="majorBidi"/>
          <w:sz w:val="24"/>
          <w:szCs w:val="24"/>
          <w:rtl/>
        </w:rPr>
        <w:t xml:space="preserve"> التي تتطلب</w:t>
      </w:r>
      <w:r w:rsidRPr="006F3B6C">
        <w:rPr>
          <w:rFonts w:asciiTheme="majorBidi" w:hAnsiTheme="majorBidi" w:cstheme="majorBidi"/>
          <w:sz w:val="24"/>
          <w:szCs w:val="24"/>
          <w:rtl/>
        </w:rPr>
        <w:t xml:space="preserve"> تهوية مع </w:t>
      </w:r>
      <w:r w:rsidR="008C4E02" w:rsidRPr="006F3B6C">
        <w:rPr>
          <w:rFonts w:asciiTheme="majorBidi" w:hAnsiTheme="majorBidi" w:cstheme="majorBidi"/>
          <w:sz w:val="24"/>
          <w:szCs w:val="24"/>
          <w:rtl/>
        </w:rPr>
        <w:t>تجهيز</w:t>
      </w:r>
      <w:r w:rsidRPr="006F3B6C">
        <w:rPr>
          <w:rFonts w:asciiTheme="majorBidi" w:hAnsiTheme="majorBidi" w:cstheme="majorBidi"/>
          <w:sz w:val="24"/>
          <w:szCs w:val="24"/>
          <w:rtl/>
        </w:rPr>
        <w:t xml:space="preserve"> الهواء الخارجي </w:t>
      </w:r>
      <w:r w:rsidR="008C4E02" w:rsidRPr="006F3B6C">
        <w:rPr>
          <w:rFonts w:asciiTheme="majorBidi" w:hAnsiTheme="majorBidi" w:cstheme="majorBidi"/>
          <w:sz w:val="24"/>
          <w:szCs w:val="24"/>
          <w:rtl/>
        </w:rPr>
        <w:t>والمناطق</w:t>
      </w:r>
      <w:r w:rsidRPr="006F3B6C">
        <w:rPr>
          <w:rFonts w:asciiTheme="majorBidi" w:hAnsiTheme="majorBidi" w:cstheme="majorBidi"/>
          <w:sz w:val="24"/>
          <w:szCs w:val="24"/>
          <w:rtl/>
        </w:rPr>
        <w:t xml:space="preserve"> </w:t>
      </w:r>
      <w:r w:rsidR="008C4E02" w:rsidRPr="006F3B6C">
        <w:rPr>
          <w:rFonts w:asciiTheme="majorBidi" w:hAnsiTheme="majorBidi" w:cstheme="majorBidi"/>
          <w:sz w:val="24"/>
          <w:szCs w:val="24"/>
          <w:rtl/>
        </w:rPr>
        <w:t>التي تتطلب</w:t>
      </w:r>
      <w:r w:rsidRPr="006F3B6C">
        <w:rPr>
          <w:rFonts w:asciiTheme="majorBidi" w:hAnsiTheme="majorBidi" w:cstheme="majorBidi"/>
          <w:sz w:val="24"/>
          <w:szCs w:val="24"/>
          <w:rtl/>
        </w:rPr>
        <w:t xml:space="preserve"> أجهزة تكييف </w:t>
      </w:r>
      <w:r w:rsidR="00711761" w:rsidRPr="006F3B6C">
        <w:rPr>
          <w:rFonts w:asciiTheme="majorBidi" w:hAnsiTheme="majorBidi" w:cstheme="majorBidi"/>
          <w:sz w:val="24"/>
          <w:szCs w:val="24"/>
          <w:rtl/>
        </w:rPr>
        <w:t>الهواء والمناطق</w:t>
      </w:r>
      <w:r w:rsidRPr="006F3B6C">
        <w:rPr>
          <w:rFonts w:asciiTheme="majorBidi" w:hAnsiTheme="majorBidi" w:cstheme="majorBidi"/>
          <w:sz w:val="24"/>
          <w:szCs w:val="24"/>
          <w:rtl/>
        </w:rPr>
        <w:t xml:space="preserve"> التي </w:t>
      </w:r>
      <w:r w:rsidR="008C4E02" w:rsidRPr="006F3B6C">
        <w:rPr>
          <w:rFonts w:asciiTheme="majorBidi" w:hAnsiTheme="majorBidi" w:cstheme="majorBidi"/>
          <w:sz w:val="24"/>
          <w:szCs w:val="24"/>
          <w:rtl/>
        </w:rPr>
        <w:t>تتطلب</w:t>
      </w:r>
      <w:r w:rsidRPr="006F3B6C">
        <w:rPr>
          <w:rFonts w:asciiTheme="majorBidi" w:hAnsiTheme="majorBidi" w:cstheme="majorBidi"/>
          <w:sz w:val="24"/>
          <w:szCs w:val="24"/>
          <w:rtl/>
        </w:rPr>
        <w:t xml:space="preserve"> عادم </w:t>
      </w:r>
      <w:r w:rsidR="00711761" w:rsidRPr="006F3B6C">
        <w:rPr>
          <w:rFonts w:asciiTheme="majorBidi" w:hAnsiTheme="majorBidi" w:cstheme="majorBidi"/>
          <w:sz w:val="24"/>
          <w:szCs w:val="24"/>
          <w:rtl/>
        </w:rPr>
        <w:t>مخصص والمناطق</w:t>
      </w:r>
      <w:r w:rsidRPr="006F3B6C">
        <w:rPr>
          <w:rFonts w:asciiTheme="majorBidi" w:hAnsiTheme="majorBidi" w:cstheme="majorBidi"/>
          <w:sz w:val="24"/>
          <w:szCs w:val="24"/>
          <w:rtl/>
        </w:rPr>
        <w:t xml:space="preserve"> التي </w:t>
      </w:r>
      <w:r w:rsidR="008C4E02" w:rsidRPr="006F3B6C">
        <w:rPr>
          <w:rFonts w:asciiTheme="majorBidi" w:hAnsiTheme="majorBidi" w:cstheme="majorBidi"/>
          <w:sz w:val="24"/>
          <w:szCs w:val="24"/>
          <w:rtl/>
        </w:rPr>
        <w:t>تتطلب</w:t>
      </w:r>
      <w:r w:rsidRPr="006F3B6C">
        <w:rPr>
          <w:rFonts w:asciiTheme="majorBidi" w:hAnsiTheme="majorBidi" w:cstheme="majorBidi"/>
          <w:sz w:val="24"/>
          <w:szCs w:val="24"/>
          <w:rtl/>
        </w:rPr>
        <w:t xml:space="preserve"> التحكم في الرطوبة. </w:t>
      </w:r>
      <w:r w:rsidR="008C4E02" w:rsidRPr="006F3B6C">
        <w:rPr>
          <w:rFonts w:asciiTheme="majorBidi" w:hAnsiTheme="majorBidi" w:cstheme="majorBidi"/>
          <w:sz w:val="24"/>
          <w:szCs w:val="24"/>
          <w:rtl/>
        </w:rPr>
        <w:t>و</w:t>
      </w:r>
      <w:r w:rsidRPr="006F3B6C">
        <w:rPr>
          <w:rFonts w:asciiTheme="majorBidi" w:hAnsiTheme="majorBidi" w:cstheme="majorBidi"/>
          <w:sz w:val="24"/>
          <w:szCs w:val="24"/>
          <w:rtl/>
        </w:rPr>
        <w:t>بشكل عام ، يجب أن يكون لكل منطقة بناء محددة الحد الأدنى من</w:t>
      </w:r>
      <w:r w:rsidR="008C4E02" w:rsidRPr="006F3B6C">
        <w:rPr>
          <w:rFonts w:asciiTheme="majorBidi" w:hAnsiTheme="majorBidi" w:cstheme="majorBidi"/>
          <w:sz w:val="24"/>
          <w:szCs w:val="24"/>
          <w:rtl/>
        </w:rPr>
        <w:t xml:space="preserve"> مجموعة</w:t>
      </w:r>
      <w:r w:rsidRPr="006F3B6C">
        <w:rPr>
          <w:rFonts w:asciiTheme="majorBidi" w:hAnsiTheme="majorBidi" w:cstheme="majorBidi"/>
          <w:sz w:val="24"/>
          <w:szCs w:val="24"/>
          <w:rtl/>
        </w:rPr>
        <w:t xml:space="preserve"> الخدمات المطلوبة للوفاء بمتطلبات النظام </w:t>
      </w:r>
      <w:r w:rsidR="008C4E02" w:rsidRPr="006F3B6C">
        <w:rPr>
          <w:rFonts w:asciiTheme="majorBidi" w:hAnsiTheme="majorBidi" w:cstheme="majorBidi"/>
          <w:sz w:val="24"/>
          <w:szCs w:val="24"/>
          <w:rtl/>
        </w:rPr>
        <w:t>والجهة</w:t>
      </w:r>
      <w:r w:rsidRPr="006F3B6C">
        <w:rPr>
          <w:rFonts w:asciiTheme="majorBidi" w:hAnsiTheme="majorBidi" w:cstheme="majorBidi"/>
          <w:sz w:val="24"/>
          <w:szCs w:val="24"/>
          <w:rtl/>
        </w:rPr>
        <w:t xml:space="preserve">. </w:t>
      </w:r>
      <w:r w:rsidR="008C4E02" w:rsidRPr="006F3B6C">
        <w:rPr>
          <w:rFonts w:asciiTheme="majorBidi" w:hAnsiTheme="majorBidi" w:cstheme="majorBidi"/>
          <w:sz w:val="24"/>
          <w:szCs w:val="24"/>
          <w:rtl/>
        </w:rPr>
        <w:t xml:space="preserve">ومن المقترح </w:t>
      </w:r>
      <w:r w:rsidRPr="006F3B6C">
        <w:rPr>
          <w:rFonts w:asciiTheme="majorBidi" w:hAnsiTheme="majorBidi" w:cstheme="majorBidi"/>
          <w:sz w:val="24"/>
          <w:szCs w:val="24"/>
          <w:rtl/>
        </w:rPr>
        <w:t xml:space="preserve">استخدام الجداول لكل </w:t>
      </w:r>
      <w:r w:rsidR="0030512B" w:rsidRPr="006F3B6C">
        <w:rPr>
          <w:rFonts w:asciiTheme="majorBidi" w:hAnsiTheme="majorBidi" w:cstheme="majorBidi"/>
          <w:sz w:val="24"/>
          <w:szCs w:val="24"/>
          <w:rtl/>
        </w:rPr>
        <w:t xml:space="preserve">نوع </w:t>
      </w:r>
      <w:r w:rsidRPr="006F3B6C">
        <w:rPr>
          <w:rFonts w:asciiTheme="majorBidi" w:hAnsiTheme="majorBidi" w:cstheme="majorBidi"/>
          <w:sz w:val="24"/>
          <w:szCs w:val="24"/>
          <w:rtl/>
        </w:rPr>
        <w:t xml:space="preserve">مبنى أو مرفق مع صفوف للغرف / المناطق والأعمدة للتحقق من المناطق التي سيكون لديها: التدفئة </w:t>
      </w:r>
      <w:r w:rsidR="00510287"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التهوية </w:t>
      </w:r>
      <w:r w:rsidR="00510287"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التبريد </w:t>
      </w:r>
      <w:r w:rsidR="00510287" w:rsidRPr="006F3B6C">
        <w:rPr>
          <w:rFonts w:asciiTheme="majorBidi" w:hAnsiTheme="majorBidi" w:cstheme="majorBidi"/>
          <w:sz w:val="24"/>
          <w:szCs w:val="24"/>
          <w:rtl/>
        </w:rPr>
        <w:t>و</w:t>
      </w:r>
      <w:r w:rsidRPr="006F3B6C">
        <w:rPr>
          <w:rFonts w:asciiTheme="majorBidi" w:hAnsiTheme="majorBidi" w:cstheme="majorBidi"/>
          <w:sz w:val="24"/>
          <w:szCs w:val="24"/>
          <w:rtl/>
        </w:rPr>
        <w:t>العادم و/ أو التحكم في الرطوبة.</w:t>
      </w:r>
    </w:p>
    <w:p w14:paraId="5A73093C" w14:textId="77777777" w:rsidR="00C348A7" w:rsidRPr="006F3B6C" w:rsidRDefault="00C348A7" w:rsidP="00C348A7">
      <w:pPr>
        <w:bidi/>
        <w:spacing w:after="0" w:line="240" w:lineRule="auto"/>
        <w:jc w:val="both"/>
        <w:rPr>
          <w:rFonts w:asciiTheme="majorBidi" w:hAnsiTheme="majorBidi" w:cstheme="majorBidi"/>
          <w:sz w:val="24"/>
          <w:szCs w:val="24"/>
          <w:rtl/>
        </w:rPr>
      </w:pPr>
    </w:p>
    <w:p w14:paraId="0A363165" w14:textId="77777777" w:rsidR="00E52C5A" w:rsidRPr="006F3B6C" w:rsidRDefault="00ED25BD" w:rsidP="00ED25BD">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17" w:name="_Toc89785070"/>
      <w:r w:rsidR="00E52C5A" w:rsidRPr="006F3B6C">
        <w:rPr>
          <w:rFonts w:asciiTheme="majorBidi" w:hAnsiTheme="majorBidi"/>
          <w:color w:val="auto"/>
          <w:rtl/>
        </w:rPr>
        <w:t>معيار القنوات</w:t>
      </w:r>
      <w:bookmarkEnd w:id="17"/>
    </w:p>
    <w:p w14:paraId="5C11A710" w14:textId="77777777" w:rsidR="00E52C5A" w:rsidRPr="006F3B6C" w:rsidRDefault="00E52C5A" w:rsidP="00ED25BD">
      <w:pPr>
        <w:pStyle w:val="Heading3"/>
        <w:numPr>
          <w:ilvl w:val="2"/>
          <w:numId w:val="14"/>
        </w:numPr>
        <w:bidi/>
        <w:rPr>
          <w:rFonts w:asciiTheme="majorBidi" w:hAnsiTheme="majorBidi"/>
          <w:color w:val="auto"/>
          <w:rtl/>
        </w:rPr>
      </w:pPr>
      <w:bookmarkStart w:id="18" w:name="_Toc89785071"/>
      <w:r w:rsidRPr="006F3B6C">
        <w:rPr>
          <w:rFonts w:asciiTheme="majorBidi" w:hAnsiTheme="majorBidi"/>
          <w:color w:val="auto"/>
          <w:rtl/>
        </w:rPr>
        <w:t>التحجيم</w:t>
      </w:r>
      <w:bookmarkEnd w:id="18"/>
    </w:p>
    <w:p w14:paraId="2C42F392" w14:textId="77777777" w:rsidR="005A651D" w:rsidRPr="006F3B6C" w:rsidRDefault="00711761"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يجب ذكر</w:t>
      </w:r>
      <w:r w:rsidR="005A651D" w:rsidRPr="006F3B6C">
        <w:rPr>
          <w:rFonts w:asciiTheme="majorBidi" w:hAnsiTheme="majorBidi" w:cstheme="majorBidi"/>
          <w:sz w:val="24"/>
          <w:szCs w:val="24"/>
          <w:rtl/>
        </w:rPr>
        <w:t xml:space="preserve"> أساس تحجيم القنوات في هذا المستند. وفي حالة عدم وجود متطلبات للجهة فيما يتعلق </w:t>
      </w:r>
      <w:r w:rsidR="004400D4" w:rsidRPr="006F3B6C">
        <w:rPr>
          <w:rFonts w:asciiTheme="majorBidi" w:hAnsiTheme="majorBidi" w:cstheme="majorBidi"/>
          <w:sz w:val="24"/>
          <w:szCs w:val="24"/>
          <w:rtl/>
        </w:rPr>
        <w:t>ب</w:t>
      </w:r>
      <w:r w:rsidR="005A651D" w:rsidRPr="006F3B6C">
        <w:rPr>
          <w:rFonts w:asciiTheme="majorBidi" w:hAnsiTheme="majorBidi" w:cstheme="majorBidi"/>
          <w:sz w:val="24"/>
          <w:szCs w:val="24"/>
          <w:rtl/>
        </w:rPr>
        <w:t xml:space="preserve">حدود السرعة ومقاومة التدفق / فقد الضغط </w:t>
      </w:r>
      <w:r w:rsidR="00901006" w:rsidRPr="006F3B6C">
        <w:rPr>
          <w:rFonts w:asciiTheme="majorBidi" w:hAnsiTheme="majorBidi" w:cstheme="majorBidi"/>
          <w:sz w:val="24"/>
          <w:szCs w:val="24"/>
          <w:rtl/>
        </w:rPr>
        <w:t>و</w:t>
      </w:r>
      <w:r w:rsidR="005A651D" w:rsidRPr="006F3B6C">
        <w:rPr>
          <w:rFonts w:asciiTheme="majorBidi" w:hAnsiTheme="majorBidi" w:cstheme="majorBidi"/>
          <w:sz w:val="24"/>
          <w:szCs w:val="24"/>
          <w:rtl/>
        </w:rPr>
        <w:t xml:space="preserve">إرشادات الصناعة </w:t>
      </w:r>
      <w:r w:rsidR="004400D4" w:rsidRPr="006F3B6C">
        <w:rPr>
          <w:rFonts w:asciiTheme="majorBidi" w:hAnsiTheme="majorBidi" w:cstheme="majorBidi"/>
          <w:sz w:val="24"/>
          <w:szCs w:val="24"/>
          <w:rtl/>
        </w:rPr>
        <w:t>في هذا المستند</w:t>
      </w:r>
      <w:r w:rsidR="005A651D" w:rsidRPr="006F3B6C">
        <w:rPr>
          <w:rFonts w:asciiTheme="majorBidi" w:hAnsiTheme="majorBidi" w:cstheme="majorBidi"/>
          <w:sz w:val="24"/>
          <w:szCs w:val="24"/>
          <w:rtl/>
        </w:rPr>
        <w:t xml:space="preserve"> (على سبيل المثال </w:t>
      </w:r>
      <w:r w:rsidR="00901006" w:rsidRPr="006F3B6C">
        <w:rPr>
          <w:rFonts w:asciiTheme="majorBidi" w:hAnsiTheme="majorBidi" w:cstheme="majorBidi"/>
          <w:sz w:val="24"/>
          <w:szCs w:val="24"/>
          <w:rtl/>
        </w:rPr>
        <w:t>جمعية الأمريكية لمهندسي التبريد والتدفئة وتكييف الهواء والجمعية الوطنية لمقاولي التكييف والصفائح المعدنية الخ</w:t>
      </w:r>
      <w:r w:rsidR="005A651D" w:rsidRPr="006F3B6C">
        <w:rPr>
          <w:rFonts w:asciiTheme="majorBidi" w:hAnsiTheme="majorBidi" w:cstheme="majorBidi"/>
          <w:sz w:val="24"/>
          <w:szCs w:val="24"/>
          <w:rtl/>
        </w:rPr>
        <w:t>).</w:t>
      </w:r>
    </w:p>
    <w:p w14:paraId="1F86EAF4" w14:textId="77777777" w:rsidR="00C348A7" w:rsidRPr="006F3B6C" w:rsidRDefault="00C348A7" w:rsidP="00C348A7">
      <w:pPr>
        <w:bidi/>
        <w:spacing w:after="0" w:line="240" w:lineRule="auto"/>
        <w:jc w:val="both"/>
        <w:rPr>
          <w:rFonts w:asciiTheme="majorBidi" w:hAnsiTheme="majorBidi" w:cstheme="majorBidi"/>
          <w:sz w:val="24"/>
          <w:szCs w:val="24"/>
          <w:rtl/>
        </w:rPr>
      </w:pPr>
    </w:p>
    <w:p w14:paraId="15F04DFD" w14:textId="77777777" w:rsidR="00E52C5A" w:rsidRPr="006F3B6C" w:rsidRDefault="00E52C5A" w:rsidP="00711761">
      <w:pPr>
        <w:pStyle w:val="Heading3"/>
        <w:numPr>
          <w:ilvl w:val="2"/>
          <w:numId w:val="14"/>
        </w:numPr>
        <w:bidi/>
        <w:rPr>
          <w:rFonts w:asciiTheme="majorBidi" w:hAnsiTheme="majorBidi"/>
          <w:color w:val="auto"/>
          <w:rtl/>
        </w:rPr>
      </w:pPr>
      <w:bookmarkStart w:id="19" w:name="_Toc89785072"/>
      <w:r w:rsidRPr="006F3B6C">
        <w:rPr>
          <w:rFonts w:asciiTheme="majorBidi" w:hAnsiTheme="majorBidi"/>
          <w:color w:val="auto"/>
          <w:rtl/>
        </w:rPr>
        <w:lastRenderedPageBreak/>
        <w:t>مواد البناء</w:t>
      </w:r>
      <w:bookmarkEnd w:id="19"/>
    </w:p>
    <w:p w14:paraId="3EEC90FE" w14:textId="77777777" w:rsidR="009503F6" w:rsidRPr="006F3B6C" w:rsidRDefault="004400D4" w:rsidP="00C348A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ذكر أساس تصميم لاختيار مواد القنوات في هذا المستند. ويجب </w:t>
      </w:r>
      <w:r w:rsidR="00C348A7" w:rsidRPr="006F3B6C">
        <w:rPr>
          <w:rFonts w:asciiTheme="majorBidi" w:hAnsiTheme="majorBidi" w:cstheme="majorBidi"/>
          <w:sz w:val="24"/>
          <w:szCs w:val="24"/>
          <w:rtl/>
        </w:rPr>
        <w:t>مراعاة ا</w:t>
      </w:r>
      <w:r w:rsidRPr="006F3B6C">
        <w:rPr>
          <w:rFonts w:asciiTheme="majorBidi" w:hAnsiTheme="majorBidi" w:cstheme="majorBidi"/>
          <w:sz w:val="24"/>
          <w:szCs w:val="24"/>
          <w:rtl/>
        </w:rPr>
        <w:t xml:space="preserve">لقنوات التي قد تتعرض للرطوبة العالية على السطح الداخلي أو الخارجي. ويجب أيضًا تضمين إرشادات التصميم للحد الأدنى لسماكة </w:t>
      </w:r>
      <w:r w:rsidR="00AF5351" w:rsidRPr="006F3B6C">
        <w:rPr>
          <w:rFonts w:asciiTheme="majorBidi" w:hAnsiTheme="majorBidi" w:cstheme="majorBidi"/>
          <w:sz w:val="24"/>
          <w:szCs w:val="24"/>
          <w:rtl/>
        </w:rPr>
        <w:t>القنوات</w:t>
      </w:r>
      <w:r w:rsidRPr="006F3B6C">
        <w:rPr>
          <w:rFonts w:asciiTheme="majorBidi" w:hAnsiTheme="majorBidi" w:cstheme="majorBidi"/>
          <w:sz w:val="24"/>
          <w:szCs w:val="24"/>
          <w:rtl/>
        </w:rPr>
        <w:t xml:space="preserve"> في هذا </w:t>
      </w:r>
      <w:r w:rsidR="00AF5351" w:rsidRPr="006F3B6C">
        <w:rPr>
          <w:rFonts w:asciiTheme="majorBidi" w:hAnsiTheme="majorBidi" w:cstheme="majorBidi"/>
          <w:sz w:val="24"/>
          <w:szCs w:val="24"/>
          <w:rtl/>
        </w:rPr>
        <w:t>البند</w:t>
      </w:r>
      <w:r w:rsidRPr="006F3B6C">
        <w:rPr>
          <w:rFonts w:asciiTheme="majorBidi" w:hAnsiTheme="majorBidi" w:cstheme="majorBidi"/>
          <w:sz w:val="24"/>
          <w:szCs w:val="24"/>
          <w:rtl/>
        </w:rPr>
        <w:t>.</w:t>
      </w:r>
    </w:p>
    <w:p w14:paraId="14832EF3" w14:textId="77777777" w:rsidR="00C348A7" w:rsidRPr="006F3B6C" w:rsidRDefault="00C348A7" w:rsidP="00C348A7">
      <w:pPr>
        <w:bidi/>
        <w:spacing w:after="0" w:line="240" w:lineRule="auto"/>
        <w:jc w:val="both"/>
        <w:rPr>
          <w:rFonts w:asciiTheme="majorBidi" w:hAnsiTheme="majorBidi" w:cstheme="majorBidi"/>
          <w:sz w:val="24"/>
          <w:szCs w:val="24"/>
          <w:rtl/>
        </w:rPr>
      </w:pPr>
    </w:p>
    <w:p w14:paraId="07ACEF7B" w14:textId="77777777" w:rsidR="00E52C5A" w:rsidRPr="006F3B6C" w:rsidRDefault="00E52C5A" w:rsidP="00711761">
      <w:pPr>
        <w:pStyle w:val="Heading3"/>
        <w:numPr>
          <w:ilvl w:val="2"/>
          <w:numId w:val="14"/>
        </w:numPr>
        <w:bidi/>
        <w:rPr>
          <w:rFonts w:asciiTheme="majorBidi" w:hAnsiTheme="majorBidi"/>
          <w:color w:val="auto"/>
          <w:rtl/>
        </w:rPr>
      </w:pPr>
      <w:bookmarkStart w:id="20" w:name="_Toc89785073"/>
      <w:r w:rsidRPr="006F3B6C">
        <w:rPr>
          <w:rFonts w:asciiTheme="majorBidi" w:hAnsiTheme="majorBidi"/>
          <w:color w:val="auto"/>
          <w:rtl/>
        </w:rPr>
        <w:t>فئة الضغط</w:t>
      </w:r>
      <w:bookmarkEnd w:id="20"/>
    </w:p>
    <w:p w14:paraId="106BF4F0" w14:textId="77777777" w:rsidR="00AF5351" w:rsidRPr="006F3B6C" w:rsidRDefault="0095487A"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تحدد كافة أعمال القنوات فئة ضغط (والجمعية الوطنية لمقاولي التكييف والصفائح المعدنية) بناءً على الحد الأقصى للضغط الثابت المتوقع لنظام القنوات.</w:t>
      </w:r>
      <w:r w:rsidR="00711761" w:rsidRPr="006F3B6C">
        <w:rPr>
          <w:rFonts w:asciiTheme="majorBidi" w:hAnsiTheme="majorBidi" w:cstheme="majorBidi"/>
          <w:sz w:val="24"/>
          <w:szCs w:val="24"/>
          <w:rtl/>
        </w:rPr>
        <w:t xml:space="preserve"> </w:t>
      </w:r>
      <w:r w:rsidRPr="006F3B6C">
        <w:rPr>
          <w:rFonts w:asciiTheme="majorBidi" w:hAnsiTheme="majorBidi" w:cstheme="majorBidi"/>
          <w:sz w:val="24"/>
          <w:szCs w:val="24"/>
          <w:rtl/>
        </w:rPr>
        <w:t>و يقترح أن يتم توفير جدول لإدراج فئات الضغط المختلفة المطلوبة للمشروع جنبا</w:t>
      </w:r>
      <w:r w:rsidR="00C348A7" w:rsidRPr="006F3B6C">
        <w:rPr>
          <w:rFonts w:asciiTheme="majorBidi" w:hAnsiTheme="majorBidi" w:cstheme="majorBidi"/>
          <w:sz w:val="24"/>
          <w:szCs w:val="24"/>
          <w:rtl/>
        </w:rPr>
        <w:t>ً</w:t>
      </w:r>
      <w:r w:rsidRPr="006F3B6C">
        <w:rPr>
          <w:rFonts w:asciiTheme="majorBidi" w:hAnsiTheme="majorBidi" w:cstheme="majorBidi"/>
          <w:sz w:val="24"/>
          <w:szCs w:val="24"/>
          <w:rtl/>
        </w:rPr>
        <w:t xml:space="preserve"> إلى جنب مع نطاقات ضغط تشغيل النظام المقابل. وسيتم بناء القنوات وفقًا للإرشادات المعمول بها لكل فئة ضغط.</w:t>
      </w:r>
    </w:p>
    <w:p w14:paraId="18A057F5" w14:textId="77777777" w:rsidR="00C348A7" w:rsidRPr="006F3B6C" w:rsidRDefault="00C348A7" w:rsidP="00C348A7">
      <w:pPr>
        <w:bidi/>
        <w:spacing w:after="0" w:line="240" w:lineRule="auto"/>
        <w:jc w:val="both"/>
        <w:rPr>
          <w:rFonts w:asciiTheme="majorBidi" w:hAnsiTheme="majorBidi" w:cstheme="majorBidi"/>
          <w:sz w:val="24"/>
          <w:szCs w:val="24"/>
          <w:rtl/>
        </w:rPr>
      </w:pPr>
    </w:p>
    <w:p w14:paraId="5A5B1164" w14:textId="77777777" w:rsidR="00E52C5A" w:rsidRPr="006F3B6C" w:rsidRDefault="00F539AB" w:rsidP="00F539AB">
      <w:pPr>
        <w:pStyle w:val="ListParagraph"/>
        <w:numPr>
          <w:ilvl w:val="2"/>
          <w:numId w:val="14"/>
        </w:numPr>
        <w:bidi/>
        <w:spacing w:after="0" w:line="240" w:lineRule="auto"/>
        <w:jc w:val="both"/>
        <w:rPr>
          <w:rFonts w:asciiTheme="majorBidi" w:eastAsiaTheme="majorEastAsia" w:hAnsiTheme="majorBidi" w:cstheme="majorBidi"/>
          <w:sz w:val="24"/>
          <w:szCs w:val="24"/>
          <w:rtl/>
        </w:rPr>
      </w:pPr>
      <w:r w:rsidRPr="006F3B6C">
        <w:rPr>
          <w:rFonts w:asciiTheme="majorBidi" w:eastAsiaTheme="majorEastAsia" w:hAnsiTheme="majorBidi" w:cstheme="majorBidi"/>
          <w:sz w:val="24"/>
          <w:szCs w:val="24"/>
          <w:rtl/>
        </w:rPr>
        <w:t>إحكام منع التسرب في</w:t>
      </w:r>
      <w:r w:rsidR="00E52C5A" w:rsidRPr="006F3B6C">
        <w:rPr>
          <w:rFonts w:asciiTheme="majorBidi" w:eastAsiaTheme="majorEastAsia" w:hAnsiTheme="majorBidi" w:cstheme="majorBidi"/>
          <w:sz w:val="24"/>
          <w:szCs w:val="24"/>
          <w:rtl/>
        </w:rPr>
        <w:t xml:space="preserve"> القنوات</w:t>
      </w:r>
    </w:p>
    <w:p w14:paraId="72B71CCA" w14:textId="77777777" w:rsidR="0098229B" w:rsidRPr="006F3B6C" w:rsidRDefault="0025306B" w:rsidP="00C348A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w:t>
      </w:r>
      <w:r w:rsidR="00AE4D69" w:rsidRPr="006F3B6C">
        <w:rPr>
          <w:rFonts w:asciiTheme="majorBidi" w:hAnsiTheme="majorBidi" w:cstheme="majorBidi"/>
          <w:sz w:val="24"/>
          <w:szCs w:val="24"/>
          <w:rtl/>
        </w:rPr>
        <w:t>توضيح</w:t>
      </w:r>
      <w:r w:rsidRPr="006F3B6C">
        <w:rPr>
          <w:rFonts w:asciiTheme="majorBidi" w:hAnsiTheme="majorBidi" w:cstheme="majorBidi"/>
          <w:sz w:val="24"/>
          <w:szCs w:val="24"/>
          <w:rtl/>
        </w:rPr>
        <w:t xml:space="preserve"> معايير إغلاق القنوات </w:t>
      </w:r>
      <w:r w:rsidR="00AE4D69"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الإرشادات المناسبة </w:t>
      </w:r>
      <w:r w:rsidR="00AE4D69" w:rsidRPr="006F3B6C">
        <w:rPr>
          <w:rFonts w:asciiTheme="majorBidi" w:hAnsiTheme="majorBidi" w:cstheme="majorBidi"/>
          <w:sz w:val="24"/>
          <w:szCs w:val="24"/>
          <w:rtl/>
        </w:rPr>
        <w:t>وفقا</w:t>
      </w:r>
      <w:r w:rsidR="00C348A7" w:rsidRPr="006F3B6C">
        <w:rPr>
          <w:rFonts w:asciiTheme="majorBidi" w:hAnsiTheme="majorBidi" w:cstheme="majorBidi"/>
          <w:sz w:val="24"/>
          <w:szCs w:val="24"/>
          <w:rtl/>
        </w:rPr>
        <w:t xml:space="preserve">ً لكود </w:t>
      </w:r>
      <w:r w:rsidRPr="006F3B6C">
        <w:rPr>
          <w:rFonts w:asciiTheme="majorBidi" w:hAnsiTheme="majorBidi" w:cstheme="majorBidi"/>
          <w:sz w:val="24"/>
          <w:szCs w:val="24"/>
          <w:rtl/>
        </w:rPr>
        <w:t xml:space="preserve">حفظ الطاقة من </w:t>
      </w:r>
      <w:r w:rsidR="00C348A7"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البناء المعمول به. وتخصص فئة الغلق لكل قناة على رسومات التصميم. وسيتم غلق الوصلات في أعمال القنوات وفقًا لمتطلبات الغلق المعمول بها الواردة في هذا البند لفئة الضغط هذه. (يجب توفير جدول في هذا البند لت</w:t>
      </w:r>
      <w:r w:rsidR="00C348A7" w:rsidRPr="006F3B6C">
        <w:rPr>
          <w:rFonts w:asciiTheme="majorBidi" w:hAnsiTheme="majorBidi" w:cstheme="majorBidi"/>
          <w:sz w:val="24"/>
          <w:szCs w:val="24"/>
          <w:rtl/>
        </w:rPr>
        <w:t>لخيص متطلبات الغلق المعمول بها).</w:t>
      </w:r>
    </w:p>
    <w:p w14:paraId="75D86E0F" w14:textId="77777777" w:rsidR="00C348A7" w:rsidRPr="006F3B6C" w:rsidRDefault="00C348A7" w:rsidP="00C348A7">
      <w:pPr>
        <w:bidi/>
        <w:spacing w:after="0" w:line="240" w:lineRule="auto"/>
        <w:jc w:val="both"/>
        <w:rPr>
          <w:rFonts w:asciiTheme="majorBidi" w:hAnsiTheme="majorBidi" w:cstheme="majorBidi"/>
          <w:sz w:val="24"/>
          <w:szCs w:val="24"/>
          <w:rtl/>
        </w:rPr>
      </w:pPr>
    </w:p>
    <w:p w14:paraId="0B033F3F" w14:textId="77777777" w:rsidR="00E52C5A" w:rsidRPr="006F3B6C" w:rsidRDefault="00E52C5A" w:rsidP="006873E6">
      <w:pPr>
        <w:pStyle w:val="ListParagraph"/>
        <w:numPr>
          <w:ilvl w:val="2"/>
          <w:numId w:val="14"/>
        </w:numPr>
        <w:bidi/>
        <w:spacing w:after="0" w:line="240" w:lineRule="auto"/>
        <w:jc w:val="both"/>
        <w:rPr>
          <w:rFonts w:asciiTheme="majorBidi" w:eastAsiaTheme="majorEastAsia" w:hAnsiTheme="majorBidi" w:cstheme="majorBidi"/>
          <w:sz w:val="24"/>
          <w:szCs w:val="24"/>
          <w:rtl/>
        </w:rPr>
      </w:pPr>
      <w:r w:rsidRPr="006F3B6C">
        <w:rPr>
          <w:rFonts w:asciiTheme="majorBidi" w:eastAsiaTheme="majorEastAsia" w:hAnsiTheme="majorBidi" w:cstheme="majorBidi"/>
          <w:sz w:val="24"/>
          <w:szCs w:val="24"/>
          <w:rtl/>
        </w:rPr>
        <w:t>عزل القنوات</w:t>
      </w:r>
    </w:p>
    <w:p w14:paraId="169E08DD" w14:textId="77777777" w:rsidR="00DD5A80" w:rsidRPr="006F3B6C" w:rsidRDefault="002A31AD" w:rsidP="00C348A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ذكر معايير تطبيق العزل (على سبيل المثال </w:t>
      </w:r>
      <w:r w:rsidR="00C6611C" w:rsidRPr="006F3B6C">
        <w:rPr>
          <w:rFonts w:asciiTheme="majorBidi" w:hAnsiTheme="majorBidi" w:cstheme="majorBidi"/>
          <w:sz w:val="24"/>
          <w:szCs w:val="24"/>
          <w:rtl/>
        </w:rPr>
        <w:t>للامتثال</w:t>
      </w:r>
      <w:r w:rsidRPr="006F3B6C">
        <w:rPr>
          <w:rFonts w:asciiTheme="majorBidi" w:hAnsiTheme="majorBidi" w:cstheme="majorBidi"/>
          <w:sz w:val="24"/>
          <w:szCs w:val="24"/>
          <w:rtl/>
        </w:rPr>
        <w:t xml:space="preserve"> </w:t>
      </w:r>
      <w:r w:rsidR="00C348A7" w:rsidRPr="006F3B6C">
        <w:rPr>
          <w:rFonts w:asciiTheme="majorBidi" w:hAnsiTheme="majorBidi" w:cstheme="majorBidi"/>
          <w:sz w:val="24"/>
          <w:szCs w:val="24"/>
          <w:rtl/>
        </w:rPr>
        <w:t>بكود</w:t>
      </w:r>
      <w:r w:rsidRPr="006F3B6C">
        <w:rPr>
          <w:rFonts w:asciiTheme="majorBidi" w:hAnsiTheme="majorBidi" w:cstheme="majorBidi"/>
          <w:sz w:val="24"/>
          <w:szCs w:val="24"/>
          <w:rtl/>
        </w:rPr>
        <w:t xml:space="preserve"> حفظ الطاقة المعمول به أو تلبية متطلبات الضوضاء) والمواد العازلة المستخدمة في هذا المستند.</w:t>
      </w:r>
    </w:p>
    <w:p w14:paraId="47C6C9DF" w14:textId="77777777" w:rsidR="00C348A7" w:rsidRPr="006F3B6C" w:rsidRDefault="00C348A7" w:rsidP="00C348A7">
      <w:pPr>
        <w:bidi/>
        <w:spacing w:after="0" w:line="240" w:lineRule="auto"/>
        <w:jc w:val="both"/>
        <w:rPr>
          <w:rFonts w:asciiTheme="majorBidi" w:hAnsiTheme="majorBidi" w:cstheme="majorBidi"/>
          <w:sz w:val="24"/>
          <w:szCs w:val="24"/>
          <w:rtl/>
        </w:rPr>
      </w:pPr>
    </w:p>
    <w:p w14:paraId="303B43B5" w14:textId="77777777" w:rsidR="00836EF6" w:rsidRPr="006F3B6C" w:rsidRDefault="00836EF6" w:rsidP="00C00B22">
      <w:pPr>
        <w:pStyle w:val="Heading2"/>
        <w:numPr>
          <w:ilvl w:val="1"/>
          <w:numId w:val="14"/>
        </w:numPr>
        <w:bidi/>
        <w:rPr>
          <w:rFonts w:asciiTheme="majorBidi" w:hAnsiTheme="majorBidi"/>
          <w:color w:val="auto"/>
          <w:rtl/>
        </w:rPr>
      </w:pPr>
      <w:bookmarkStart w:id="21" w:name="_Toc89785074"/>
      <w:r w:rsidRPr="006F3B6C">
        <w:rPr>
          <w:rFonts w:asciiTheme="majorBidi" w:hAnsiTheme="majorBidi"/>
          <w:color w:val="auto"/>
          <w:rtl/>
        </w:rPr>
        <w:t>الضوضاء الاهتزاز</w:t>
      </w:r>
      <w:bookmarkEnd w:id="21"/>
    </w:p>
    <w:p w14:paraId="6CA14C78" w14:textId="77777777" w:rsidR="00836EF6" w:rsidRPr="006F3B6C" w:rsidRDefault="00117469" w:rsidP="00C6611C">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يتم </w:t>
      </w:r>
      <w:r w:rsidR="00C6611C" w:rsidRPr="006F3B6C">
        <w:rPr>
          <w:rFonts w:asciiTheme="majorBidi" w:hAnsiTheme="majorBidi" w:cstheme="majorBidi"/>
          <w:sz w:val="24"/>
          <w:szCs w:val="24"/>
          <w:rtl/>
        </w:rPr>
        <w:t>توضيح</w:t>
      </w:r>
      <w:r w:rsidRPr="006F3B6C">
        <w:rPr>
          <w:rFonts w:asciiTheme="majorBidi" w:hAnsiTheme="majorBidi" w:cstheme="majorBidi"/>
          <w:sz w:val="24"/>
          <w:szCs w:val="24"/>
          <w:rtl/>
        </w:rPr>
        <w:t xml:space="preserve"> حدود الضوضاء لمختلف مناطق المباني والمرافق في هذا المستند. إذا كانت متطلبات مستوى الضوضاء مختلفة بالنسبة للمعدات الميكانيكية ومعدات التدفئة والتهوية وتكييف الهواء في نفس المناطق، فيجب استخدام البنود الفرعية أو الجداول المنفصلة لتحديد المتطلبات بوضوح. ويجب وصف استخدام المرفقات الصوتية لتلبية متطلبات الضوضاء في </w:t>
      </w:r>
      <w:r w:rsidR="00480456" w:rsidRPr="006F3B6C">
        <w:rPr>
          <w:rFonts w:asciiTheme="majorBidi" w:hAnsiTheme="majorBidi" w:cstheme="majorBidi"/>
          <w:sz w:val="24"/>
          <w:szCs w:val="24"/>
          <w:rtl/>
        </w:rPr>
        <w:t>البند</w:t>
      </w:r>
      <w:r w:rsidRPr="006F3B6C">
        <w:rPr>
          <w:rFonts w:asciiTheme="majorBidi" w:hAnsiTheme="majorBidi" w:cstheme="majorBidi"/>
          <w:sz w:val="24"/>
          <w:szCs w:val="24"/>
          <w:rtl/>
        </w:rPr>
        <w:t xml:space="preserve"> 2.8.</w:t>
      </w:r>
    </w:p>
    <w:p w14:paraId="02FF9002" w14:textId="77777777" w:rsidR="00C348A7" w:rsidRPr="006F3B6C" w:rsidRDefault="00C348A7" w:rsidP="00C348A7">
      <w:pPr>
        <w:bidi/>
        <w:spacing w:after="0" w:line="240" w:lineRule="auto"/>
        <w:jc w:val="both"/>
        <w:rPr>
          <w:rFonts w:asciiTheme="majorBidi" w:hAnsiTheme="majorBidi" w:cstheme="majorBidi"/>
          <w:sz w:val="24"/>
          <w:szCs w:val="24"/>
          <w:rtl/>
        </w:rPr>
      </w:pPr>
    </w:p>
    <w:p w14:paraId="21444C4F" w14:textId="77777777" w:rsidR="00480456" w:rsidRPr="006F3B6C" w:rsidRDefault="00480456"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يجب أيضًا وصف أساس التصميم والطريقة المستخدمة في التحكم في الاهتزاز.</w:t>
      </w:r>
    </w:p>
    <w:p w14:paraId="5430334A" w14:textId="77777777" w:rsidR="00C348A7" w:rsidRPr="006F3B6C" w:rsidRDefault="00C348A7" w:rsidP="00C348A7">
      <w:pPr>
        <w:bidi/>
        <w:spacing w:after="0" w:line="240" w:lineRule="auto"/>
        <w:jc w:val="both"/>
        <w:rPr>
          <w:rFonts w:asciiTheme="majorBidi" w:hAnsiTheme="majorBidi" w:cstheme="majorBidi"/>
          <w:sz w:val="24"/>
          <w:szCs w:val="24"/>
          <w:rtl/>
        </w:rPr>
      </w:pPr>
    </w:p>
    <w:p w14:paraId="582C7E64" w14:textId="77777777" w:rsidR="00836EF6" w:rsidRPr="006F3B6C" w:rsidRDefault="00836EF6" w:rsidP="00C6611C">
      <w:pPr>
        <w:pStyle w:val="Heading2"/>
        <w:numPr>
          <w:ilvl w:val="1"/>
          <w:numId w:val="14"/>
        </w:numPr>
        <w:bidi/>
        <w:rPr>
          <w:rFonts w:asciiTheme="majorBidi" w:hAnsiTheme="majorBidi"/>
          <w:color w:val="auto"/>
          <w:rtl/>
        </w:rPr>
      </w:pPr>
      <w:bookmarkStart w:id="22" w:name="_Toc89785075"/>
      <w:r w:rsidRPr="006F3B6C">
        <w:rPr>
          <w:rFonts w:asciiTheme="majorBidi" w:hAnsiTheme="majorBidi"/>
          <w:color w:val="auto"/>
          <w:rtl/>
        </w:rPr>
        <w:t>مدخل الهواء والترشيح</w:t>
      </w:r>
      <w:bookmarkEnd w:id="22"/>
    </w:p>
    <w:p w14:paraId="3DF99A5F" w14:textId="77777777" w:rsidR="00480456" w:rsidRPr="006F3B6C" w:rsidRDefault="00453907" w:rsidP="00C348A7">
      <w:pPr>
        <w:bidi/>
        <w:spacing w:after="0" w:line="240" w:lineRule="auto"/>
        <w:ind w:left="360"/>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ذكر الإرشادات المقرر </w:t>
      </w:r>
      <w:r w:rsidR="00C348A7" w:rsidRPr="006F3B6C">
        <w:rPr>
          <w:rFonts w:asciiTheme="majorBidi" w:hAnsiTheme="majorBidi" w:cstheme="majorBidi"/>
          <w:sz w:val="24"/>
          <w:szCs w:val="24"/>
          <w:rtl/>
        </w:rPr>
        <w:t>اتباعها</w:t>
      </w:r>
      <w:r w:rsidRPr="006F3B6C">
        <w:rPr>
          <w:rFonts w:asciiTheme="majorBidi" w:hAnsiTheme="majorBidi" w:cstheme="majorBidi"/>
          <w:sz w:val="24"/>
          <w:szCs w:val="24"/>
          <w:rtl/>
        </w:rPr>
        <w:t xml:space="preserve"> لتحديد مآخذ الهواء في هذا المستند. أدرج مناقشة لاستخدام ونوع فتحات المدخل والمرشحات للحماية </w:t>
      </w:r>
      <w:r w:rsidR="00C348A7" w:rsidRPr="006F3B6C">
        <w:rPr>
          <w:rFonts w:asciiTheme="majorBidi" w:hAnsiTheme="majorBidi" w:cstheme="majorBidi"/>
          <w:sz w:val="24"/>
          <w:szCs w:val="24"/>
          <w:rtl/>
        </w:rPr>
        <w:t xml:space="preserve">من المطر والرمل أو الحطام (جنباً إلى جنب مع معايير </w:t>
      </w:r>
      <w:r w:rsidRPr="006F3B6C">
        <w:rPr>
          <w:rFonts w:asciiTheme="majorBidi" w:hAnsiTheme="majorBidi" w:cstheme="majorBidi"/>
          <w:sz w:val="24"/>
          <w:szCs w:val="24"/>
          <w:rtl/>
        </w:rPr>
        <w:t>تحجيم الفتحات المرتبطة). ويجب تقديم تصنيفات الحد الأدنى من قيمة الإبلاغ عن الكفاءة للمرشح أو</w:t>
      </w:r>
      <w:r w:rsidR="008F40DB" w:rsidRPr="006F3B6C">
        <w:rPr>
          <w:rFonts w:asciiTheme="majorBidi" w:hAnsiTheme="majorBidi" w:cstheme="majorBidi"/>
          <w:sz w:val="24"/>
          <w:szCs w:val="24"/>
          <w:rtl/>
        </w:rPr>
        <w:t xml:space="preserve"> </w:t>
      </w:r>
      <w:r w:rsidRPr="006F3B6C">
        <w:rPr>
          <w:rFonts w:asciiTheme="majorBidi" w:hAnsiTheme="majorBidi" w:cstheme="majorBidi"/>
          <w:sz w:val="24"/>
          <w:szCs w:val="24"/>
          <w:rtl/>
        </w:rPr>
        <w:t>كفاءة إزالة الجسيمات.</w:t>
      </w:r>
    </w:p>
    <w:p w14:paraId="2BA3F266" w14:textId="77777777" w:rsidR="00C348A7" w:rsidRPr="006F3B6C" w:rsidRDefault="00C348A7" w:rsidP="00C348A7">
      <w:pPr>
        <w:bidi/>
        <w:spacing w:after="0" w:line="240" w:lineRule="auto"/>
        <w:ind w:left="360"/>
        <w:jc w:val="both"/>
        <w:rPr>
          <w:rFonts w:asciiTheme="majorBidi" w:hAnsiTheme="majorBidi" w:cstheme="majorBidi"/>
          <w:sz w:val="24"/>
          <w:szCs w:val="24"/>
        </w:rPr>
      </w:pPr>
    </w:p>
    <w:p w14:paraId="4B96FC42" w14:textId="77777777" w:rsidR="00836EF6" w:rsidRPr="006F3B6C" w:rsidRDefault="0082240A" w:rsidP="0082240A">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23" w:name="_Toc89785076"/>
      <w:r w:rsidR="00836EF6" w:rsidRPr="006F3B6C">
        <w:rPr>
          <w:rFonts w:asciiTheme="majorBidi" w:hAnsiTheme="majorBidi"/>
          <w:color w:val="auto"/>
          <w:rtl/>
        </w:rPr>
        <w:t>أنابيب التدفئة والتهوية وتكيف الهواء</w:t>
      </w:r>
      <w:bookmarkEnd w:id="23"/>
    </w:p>
    <w:p w14:paraId="7A585B92" w14:textId="77777777" w:rsidR="00836EF6" w:rsidRPr="006F3B6C" w:rsidRDefault="00CB4295" w:rsidP="00CB4295">
      <w:pPr>
        <w:pStyle w:val="ListParagraph"/>
        <w:numPr>
          <w:ilvl w:val="2"/>
          <w:numId w:val="14"/>
        </w:numPr>
        <w:bidi/>
        <w:spacing w:after="0" w:line="240" w:lineRule="auto"/>
        <w:jc w:val="both"/>
        <w:rPr>
          <w:rFonts w:asciiTheme="majorBidi" w:eastAsiaTheme="majorEastAsia" w:hAnsiTheme="majorBidi" w:cstheme="majorBidi"/>
          <w:sz w:val="24"/>
          <w:szCs w:val="24"/>
          <w:rtl/>
        </w:rPr>
      </w:pPr>
      <w:r w:rsidRPr="006F3B6C">
        <w:rPr>
          <w:rFonts w:asciiTheme="majorBidi" w:eastAsiaTheme="majorEastAsia" w:hAnsiTheme="majorBidi" w:cstheme="majorBidi"/>
          <w:sz w:val="24"/>
          <w:szCs w:val="24"/>
          <w:rtl/>
        </w:rPr>
        <w:t xml:space="preserve"> </w:t>
      </w:r>
      <w:r w:rsidR="00836EF6" w:rsidRPr="006F3B6C">
        <w:rPr>
          <w:rFonts w:asciiTheme="majorBidi" w:eastAsiaTheme="majorEastAsia" w:hAnsiTheme="majorBidi" w:cstheme="majorBidi"/>
          <w:sz w:val="24"/>
          <w:szCs w:val="24"/>
          <w:rtl/>
        </w:rPr>
        <w:t>أنابيب التبريد</w:t>
      </w:r>
    </w:p>
    <w:p w14:paraId="2ABDE9F3" w14:textId="77777777" w:rsidR="008F40DB" w:rsidRPr="006F3B6C" w:rsidRDefault="008F40DB" w:rsidP="003677FA">
      <w:pPr>
        <w:bidi/>
        <w:spacing w:after="0" w:line="240" w:lineRule="auto"/>
        <w:ind w:left="360"/>
        <w:jc w:val="both"/>
        <w:rPr>
          <w:rFonts w:asciiTheme="majorBidi" w:hAnsiTheme="majorBidi" w:cstheme="majorBidi"/>
          <w:b/>
          <w:bCs/>
          <w:sz w:val="24"/>
          <w:szCs w:val="24"/>
          <w:u w:val="single"/>
          <w:rtl/>
        </w:rPr>
      </w:pPr>
      <w:r w:rsidRPr="006F3B6C">
        <w:rPr>
          <w:rFonts w:asciiTheme="majorBidi" w:hAnsiTheme="majorBidi" w:cstheme="majorBidi"/>
          <w:sz w:val="24"/>
          <w:szCs w:val="24"/>
          <w:rtl/>
        </w:rPr>
        <w:t>يجب ذكر أساس تصميم أنابيب التبريد (على سبيل المثال أساس التحجيم ومواد البناء) إلى جانب متطلبات العزل وال</w:t>
      </w:r>
      <w:r w:rsidR="003677FA" w:rsidRPr="006F3B6C">
        <w:rPr>
          <w:rFonts w:asciiTheme="majorBidi" w:hAnsiTheme="majorBidi" w:cstheme="majorBidi"/>
          <w:sz w:val="24"/>
          <w:szCs w:val="24"/>
          <w:rtl/>
        </w:rPr>
        <w:t>مواد لمنع التكثيف، في هذا المستند.</w:t>
      </w:r>
    </w:p>
    <w:p w14:paraId="52C4D722" w14:textId="77777777" w:rsidR="00C348A7" w:rsidRPr="006F3B6C" w:rsidRDefault="00C348A7" w:rsidP="00C348A7">
      <w:pPr>
        <w:bidi/>
        <w:spacing w:after="0" w:line="240" w:lineRule="auto"/>
        <w:ind w:left="360"/>
        <w:jc w:val="both"/>
        <w:rPr>
          <w:rFonts w:asciiTheme="majorBidi" w:hAnsiTheme="majorBidi" w:cstheme="majorBidi"/>
          <w:sz w:val="24"/>
          <w:szCs w:val="24"/>
          <w:rtl/>
        </w:rPr>
      </w:pPr>
    </w:p>
    <w:p w14:paraId="647E149B" w14:textId="77777777" w:rsidR="00836EF6" w:rsidRPr="006F3B6C" w:rsidRDefault="00836EF6" w:rsidP="007579C7">
      <w:pPr>
        <w:bidi/>
        <w:spacing w:after="0" w:line="240" w:lineRule="auto"/>
        <w:ind w:left="360"/>
        <w:jc w:val="both"/>
        <w:rPr>
          <w:rFonts w:asciiTheme="majorBidi" w:eastAsiaTheme="majorEastAsia" w:hAnsiTheme="majorBidi" w:cstheme="majorBidi"/>
          <w:sz w:val="24"/>
          <w:szCs w:val="24"/>
          <w:rtl/>
        </w:rPr>
      </w:pPr>
      <w:r w:rsidRPr="006F3B6C">
        <w:rPr>
          <w:rFonts w:asciiTheme="majorBidi" w:eastAsiaTheme="majorEastAsia" w:hAnsiTheme="majorBidi" w:cstheme="majorBidi"/>
          <w:sz w:val="24"/>
          <w:szCs w:val="24"/>
          <w:rtl/>
        </w:rPr>
        <w:t>2.6.4 أنابيب المياه المبردة</w:t>
      </w:r>
    </w:p>
    <w:p w14:paraId="53E975AB" w14:textId="77777777" w:rsidR="008F40DB" w:rsidRPr="006F3B6C" w:rsidRDefault="008F40DB" w:rsidP="003677FA">
      <w:pPr>
        <w:bidi/>
        <w:spacing w:after="0" w:line="240" w:lineRule="auto"/>
        <w:ind w:left="360"/>
        <w:jc w:val="both"/>
        <w:rPr>
          <w:rFonts w:asciiTheme="majorBidi" w:hAnsiTheme="majorBidi" w:cstheme="majorBidi"/>
          <w:sz w:val="24"/>
          <w:szCs w:val="24"/>
          <w:rtl/>
        </w:rPr>
      </w:pPr>
      <w:r w:rsidRPr="006F3B6C">
        <w:rPr>
          <w:rFonts w:asciiTheme="majorBidi" w:hAnsiTheme="majorBidi" w:cstheme="majorBidi"/>
          <w:sz w:val="24"/>
          <w:szCs w:val="24"/>
          <w:rtl/>
        </w:rPr>
        <w:t>يجب ذكر أساس تصميم أنابيب المياه المبردة (على سبيل المثال أساس التحجيم ومواد البناء) إلى جانب متطلبات العزل والم</w:t>
      </w:r>
      <w:r w:rsidR="003677FA" w:rsidRPr="006F3B6C">
        <w:rPr>
          <w:rFonts w:asciiTheme="majorBidi" w:hAnsiTheme="majorBidi" w:cstheme="majorBidi"/>
          <w:sz w:val="24"/>
          <w:szCs w:val="24"/>
          <w:rtl/>
        </w:rPr>
        <w:t>واد لمنع التكثيف، في هذا المستند.</w:t>
      </w:r>
    </w:p>
    <w:p w14:paraId="3E540886" w14:textId="77777777" w:rsidR="003677FA" w:rsidRPr="006F3B6C" w:rsidRDefault="003677FA" w:rsidP="003677FA">
      <w:pPr>
        <w:bidi/>
        <w:spacing w:after="0" w:line="240" w:lineRule="auto"/>
        <w:ind w:left="360"/>
        <w:jc w:val="both"/>
        <w:rPr>
          <w:rFonts w:asciiTheme="majorBidi" w:hAnsiTheme="majorBidi" w:cstheme="majorBidi"/>
          <w:sz w:val="24"/>
          <w:szCs w:val="24"/>
          <w:rtl/>
        </w:rPr>
      </w:pPr>
    </w:p>
    <w:p w14:paraId="38D7C9A2" w14:textId="77777777" w:rsidR="00836EF6" w:rsidRPr="006F3B6C" w:rsidRDefault="00C7749E" w:rsidP="00C7749E">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24" w:name="_Toc89785077"/>
      <w:r w:rsidRPr="006F3B6C">
        <w:rPr>
          <w:rFonts w:asciiTheme="majorBidi" w:hAnsiTheme="majorBidi"/>
          <w:color w:val="auto"/>
          <w:rtl/>
        </w:rPr>
        <w:t>وصف</w:t>
      </w:r>
      <w:r w:rsidR="00836EF6" w:rsidRPr="006F3B6C">
        <w:rPr>
          <w:rFonts w:asciiTheme="majorBidi" w:hAnsiTheme="majorBidi"/>
          <w:color w:val="auto"/>
          <w:rtl/>
        </w:rPr>
        <w:t xml:space="preserve"> نظام التدفئة والتهوية وتكيف الهواء</w:t>
      </w:r>
      <w:bookmarkEnd w:id="24"/>
      <w:r w:rsidRPr="006F3B6C">
        <w:rPr>
          <w:rFonts w:asciiTheme="majorBidi" w:hAnsiTheme="majorBidi"/>
          <w:color w:val="auto"/>
          <w:rtl/>
        </w:rPr>
        <w:t xml:space="preserve"> </w:t>
      </w:r>
    </w:p>
    <w:p w14:paraId="495F143B" w14:textId="77777777" w:rsidR="0061791B" w:rsidRPr="006F3B6C" w:rsidRDefault="0061791B" w:rsidP="003677FA">
      <w:pPr>
        <w:bidi/>
        <w:spacing w:after="0" w:line="240" w:lineRule="auto"/>
        <w:ind w:left="360"/>
        <w:jc w:val="both"/>
        <w:rPr>
          <w:rFonts w:asciiTheme="majorBidi" w:hAnsiTheme="majorBidi" w:cstheme="majorBidi"/>
          <w:sz w:val="24"/>
          <w:szCs w:val="24"/>
          <w:rtl/>
        </w:rPr>
      </w:pPr>
      <w:r w:rsidRPr="006F3B6C">
        <w:rPr>
          <w:rFonts w:asciiTheme="majorBidi" w:hAnsiTheme="majorBidi" w:cstheme="majorBidi"/>
          <w:sz w:val="24"/>
          <w:szCs w:val="24"/>
          <w:rtl/>
        </w:rPr>
        <w:t xml:space="preserve">يجب </w:t>
      </w:r>
      <w:r w:rsidR="00A52C3B" w:rsidRPr="006F3B6C">
        <w:rPr>
          <w:rFonts w:asciiTheme="majorBidi" w:hAnsiTheme="majorBidi" w:cstheme="majorBidi"/>
          <w:sz w:val="24"/>
          <w:szCs w:val="24"/>
          <w:rtl/>
        </w:rPr>
        <w:t>تقديم</w:t>
      </w:r>
      <w:r w:rsidRPr="006F3B6C">
        <w:rPr>
          <w:rFonts w:asciiTheme="majorBidi" w:hAnsiTheme="majorBidi" w:cstheme="majorBidi"/>
          <w:sz w:val="24"/>
          <w:szCs w:val="24"/>
          <w:rtl/>
        </w:rPr>
        <w:t xml:space="preserve"> وصف للأنظمة الفرعية </w:t>
      </w:r>
      <w:r w:rsidR="00A52C3B" w:rsidRPr="006F3B6C">
        <w:rPr>
          <w:rFonts w:asciiTheme="majorBidi" w:hAnsiTheme="majorBidi" w:cstheme="majorBidi"/>
          <w:sz w:val="24"/>
          <w:szCs w:val="24"/>
          <w:rtl/>
        </w:rPr>
        <w:t>للتدفئة والتهوية وتكييف الهواء</w:t>
      </w:r>
      <w:r w:rsidRPr="006F3B6C">
        <w:rPr>
          <w:rFonts w:asciiTheme="majorBidi" w:hAnsiTheme="majorBidi" w:cstheme="majorBidi"/>
          <w:sz w:val="24"/>
          <w:szCs w:val="24"/>
          <w:rtl/>
        </w:rPr>
        <w:t xml:space="preserve"> </w:t>
      </w:r>
      <w:r w:rsidR="00A52C3B" w:rsidRPr="006F3B6C">
        <w:rPr>
          <w:rFonts w:asciiTheme="majorBidi" w:hAnsiTheme="majorBidi" w:cstheme="majorBidi"/>
          <w:sz w:val="24"/>
          <w:szCs w:val="24"/>
          <w:rtl/>
        </w:rPr>
        <w:t>المعمول بها</w:t>
      </w:r>
      <w:r w:rsidRPr="006F3B6C">
        <w:rPr>
          <w:rFonts w:asciiTheme="majorBidi" w:hAnsiTheme="majorBidi" w:cstheme="majorBidi"/>
          <w:sz w:val="24"/>
          <w:szCs w:val="24"/>
          <w:rtl/>
        </w:rPr>
        <w:t xml:space="preserve"> المدرجة في </w:t>
      </w:r>
      <w:r w:rsidR="00A52C3B" w:rsidRPr="006F3B6C">
        <w:rPr>
          <w:rFonts w:asciiTheme="majorBidi" w:hAnsiTheme="majorBidi" w:cstheme="majorBidi"/>
          <w:sz w:val="24"/>
          <w:szCs w:val="24"/>
          <w:rtl/>
        </w:rPr>
        <w:t xml:space="preserve">نطاق عمل المشروع </w:t>
      </w:r>
      <w:r w:rsidRPr="006F3B6C">
        <w:rPr>
          <w:rFonts w:asciiTheme="majorBidi" w:hAnsiTheme="majorBidi" w:cstheme="majorBidi"/>
          <w:sz w:val="24"/>
          <w:szCs w:val="24"/>
          <w:rtl/>
        </w:rPr>
        <w:t xml:space="preserve"> في </w:t>
      </w:r>
      <w:r w:rsidR="00A52C3B" w:rsidRPr="006F3B6C">
        <w:rPr>
          <w:rFonts w:asciiTheme="majorBidi" w:hAnsiTheme="majorBidi" w:cstheme="majorBidi"/>
          <w:sz w:val="24"/>
          <w:szCs w:val="24"/>
          <w:rtl/>
        </w:rPr>
        <w:t>البنود</w:t>
      </w:r>
      <w:r w:rsidRPr="006F3B6C">
        <w:rPr>
          <w:rFonts w:asciiTheme="majorBidi" w:hAnsiTheme="majorBidi" w:cstheme="majorBidi"/>
          <w:sz w:val="24"/>
          <w:szCs w:val="24"/>
          <w:rtl/>
        </w:rPr>
        <w:t xml:space="preserve"> الفرعية التالية. </w:t>
      </w:r>
      <w:r w:rsidR="00A52C3B" w:rsidRPr="006F3B6C">
        <w:rPr>
          <w:rFonts w:asciiTheme="majorBidi" w:hAnsiTheme="majorBidi" w:cstheme="majorBidi"/>
          <w:sz w:val="24"/>
          <w:szCs w:val="24"/>
          <w:rtl/>
        </w:rPr>
        <w:t>وتشمل</w:t>
      </w:r>
      <w:r w:rsidRPr="006F3B6C">
        <w:rPr>
          <w:rFonts w:asciiTheme="majorBidi" w:hAnsiTheme="majorBidi" w:cstheme="majorBidi"/>
          <w:sz w:val="24"/>
          <w:szCs w:val="24"/>
          <w:rtl/>
        </w:rPr>
        <w:t xml:space="preserve"> معايير التصميم </w:t>
      </w:r>
      <w:r w:rsidR="00A52C3B" w:rsidRPr="006F3B6C">
        <w:rPr>
          <w:rFonts w:asciiTheme="majorBidi" w:hAnsiTheme="majorBidi" w:cstheme="majorBidi"/>
          <w:sz w:val="24"/>
          <w:szCs w:val="24"/>
          <w:rtl/>
        </w:rPr>
        <w:t xml:space="preserve">فقرة مختصرة واحدة أو </w:t>
      </w:r>
      <w:r w:rsidR="003677FA" w:rsidRPr="006F3B6C">
        <w:rPr>
          <w:rFonts w:asciiTheme="majorBidi" w:hAnsiTheme="majorBidi" w:cstheme="majorBidi"/>
          <w:sz w:val="24"/>
          <w:szCs w:val="24"/>
          <w:rtl/>
        </w:rPr>
        <w:t>اثنتان</w:t>
      </w:r>
      <w:r w:rsidRPr="006F3B6C">
        <w:rPr>
          <w:rFonts w:asciiTheme="majorBidi" w:hAnsiTheme="majorBidi" w:cstheme="majorBidi"/>
          <w:sz w:val="24"/>
          <w:szCs w:val="24"/>
          <w:rtl/>
        </w:rPr>
        <w:t xml:space="preserve"> </w:t>
      </w:r>
      <w:r w:rsidR="00A52C3B" w:rsidRPr="006F3B6C">
        <w:rPr>
          <w:rFonts w:asciiTheme="majorBidi" w:hAnsiTheme="majorBidi" w:cstheme="majorBidi"/>
          <w:sz w:val="24"/>
          <w:szCs w:val="24"/>
          <w:rtl/>
        </w:rPr>
        <w:t>لتوضيح</w:t>
      </w:r>
      <w:r w:rsidRPr="006F3B6C">
        <w:rPr>
          <w:rFonts w:asciiTheme="majorBidi" w:hAnsiTheme="majorBidi" w:cstheme="majorBidi"/>
          <w:sz w:val="24"/>
          <w:szCs w:val="24"/>
          <w:rtl/>
        </w:rPr>
        <w:t xml:space="preserve"> الغرض من التصميم لأنظمة </w:t>
      </w:r>
      <w:r w:rsidR="00592C2B" w:rsidRPr="006F3B6C">
        <w:rPr>
          <w:rFonts w:asciiTheme="majorBidi" w:hAnsiTheme="majorBidi" w:cstheme="majorBidi"/>
          <w:sz w:val="24"/>
          <w:szCs w:val="24"/>
          <w:rtl/>
        </w:rPr>
        <w:t>التدفئة والتهوية وتكييف</w:t>
      </w:r>
      <w:r w:rsidRPr="006F3B6C">
        <w:rPr>
          <w:rFonts w:asciiTheme="majorBidi" w:hAnsiTheme="majorBidi" w:cstheme="majorBidi"/>
          <w:sz w:val="24"/>
          <w:szCs w:val="24"/>
          <w:rtl/>
        </w:rPr>
        <w:t xml:space="preserve"> التالية. </w:t>
      </w:r>
      <w:r w:rsidR="00592C2B" w:rsidRPr="006F3B6C">
        <w:rPr>
          <w:rFonts w:asciiTheme="majorBidi" w:hAnsiTheme="majorBidi" w:cstheme="majorBidi"/>
          <w:sz w:val="24"/>
          <w:szCs w:val="24"/>
          <w:rtl/>
        </w:rPr>
        <w:t>ف</w:t>
      </w:r>
      <w:r w:rsidRPr="006F3B6C">
        <w:rPr>
          <w:rFonts w:asciiTheme="majorBidi" w:hAnsiTheme="majorBidi" w:cstheme="majorBidi"/>
          <w:sz w:val="24"/>
          <w:szCs w:val="24"/>
          <w:rtl/>
        </w:rPr>
        <w:t xml:space="preserve">الغرض من هذا الوصف هو الحصول على موافقة </w:t>
      </w:r>
      <w:r w:rsidR="00ED54A8" w:rsidRPr="006F3B6C">
        <w:rPr>
          <w:rFonts w:asciiTheme="majorBidi" w:hAnsiTheme="majorBidi" w:cstheme="majorBidi"/>
          <w:sz w:val="24"/>
          <w:szCs w:val="24"/>
          <w:rtl/>
        </w:rPr>
        <w:t>الجهة</w:t>
      </w:r>
      <w:r w:rsidRPr="006F3B6C">
        <w:rPr>
          <w:rFonts w:asciiTheme="majorBidi" w:hAnsiTheme="majorBidi" w:cstheme="majorBidi"/>
          <w:sz w:val="24"/>
          <w:szCs w:val="24"/>
          <w:rtl/>
        </w:rPr>
        <w:t xml:space="preserve"> على التكنولوجيا </w:t>
      </w:r>
      <w:r w:rsidR="00ED54A8" w:rsidRPr="006F3B6C">
        <w:rPr>
          <w:rFonts w:asciiTheme="majorBidi" w:hAnsiTheme="majorBidi" w:cstheme="majorBidi"/>
          <w:sz w:val="24"/>
          <w:szCs w:val="24"/>
          <w:rtl/>
        </w:rPr>
        <w:t>المقرر</w:t>
      </w:r>
      <w:r w:rsidRPr="006F3B6C">
        <w:rPr>
          <w:rFonts w:asciiTheme="majorBidi" w:hAnsiTheme="majorBidi" w:cstheme="majorBidi"/>
          <w:sz w:val="24"/>
          <w:szCs w:val="24"/>
          <w:rtl/>
        </w:rPr>
        <w:t xml:space="preserve"> استخدامها </w:t>
      </w:r>
      <w:r w:rsidRPr="006F3B6C">
        <w:rPr>
          <w:rFonts w:asciiTheme="majorBidi" w:hAnsiTheme="majorBidi" w:cstheme="majorBidi"/>
          <w:sz w:val="24"/>
          <w:szCs w:val="24"/>
          <w:rtl/>
        </w:rPr>
        <w:lastRenderedPageBreak/>
        <w:t xml:space="preserve">والمناطق </w:t>
      </w:r>
      <w:r w:rsidR="00ED54A8" w:rsidRPr="006F3B6C">
        <w:rPr>
          <w:rFonts w:asciiTheme="majorBidi" w:hAnsiTheme="majorBidi" w:cstheme="majorBidi"/>
          <w:sz w:val="24"/>
          <w:szCs w:val="24"/>
          <w:rtl/>
        </w:rPr>
        <w:t>المقرر</w:t>
      </w:r>
      <w:r w:rsidRPr="006F3B6C">
        <w:rPr>
          <w:rFonts w:asciiTheme="majorBidi" w:hAnsiTheme="majorBidi" w:cstheme="majorBidi"/>
          <w:sz w:val="24"/>
          <w:szCs w:val="24"/>
          <w:rtl/>
        </w:rPr>
        <w:t xml:space="preserve"> تغطيتها قبل البدء في أي تصميم تفصيلي. (</w:t>
      </w:r>
      <w:r w:rsidR="00ED54A8" w:rsidRPr="006F3B6C">
        <w:rPr>
          <w:rFonts w:asciiTheme="majorBidi" w:hAnsiTheme="majorBidi" w:cstheme="majorBidi"/>
          <w:sz w:val="24"/>
          <w:szCs w:val="24"/>
          <w:rtl/>
        </w:rPr>
        <w:t>ضم فقط</w:t>
      </w:r>
      <w:r w:rsidRPr="006F3B6C">
        <w:rPr>
          <w:rFonts w:asciiTheme="majorBidi" w:hAnsiTheme="majorBidi" w:cstheme="majorBidi"/>
          <w:sz w:val="24"/>
          <w:szCs w:val="24"/>
          <w:rtl/>
        </w:rPr>
        <w:t xml:space="preserve"> </w:t>
      </w:r>
      <w:r w:rsidR="00ED54A8" w:rsidRPr="006F3B6C">
        <w:rPr>
          <w:rFonts w:asciiTheme="majorBidi" w:hAnsiTheme="majorBidi" w:cstheme="majorBidi"/>
          <w:sz w:val="24"/>
          <w:szCs w:val="24"/>
          <w:rtl/>
        </w:rPr>
        <w:t>البنود</w:t>
      </w:r>
      <w:r w:rsidRPr="006F3B6C">
        <w:rPr>
          <w:rFonts w:asciiTheme="majorBidi" w:hAnsiTheme="majorBidi" w:cstheme="majorBidi"/>
          <w:sz w:val="24"/>
          <w:szCs w:val="24"/>
          <w:rtl/>
        </w:rPr>
        <w:t xml:space="preserve"> الفرعية </w:t>
      </w:r>
      <w:r w:rsidR="00ED54A8" w:rsidRPr="006F3B6C">
        <w:rPr>
          <w:rFonts w:asciiTheme="majorBidi" w:hAnsiTheme="majorBidi" w:cstheme="majorBidi"/>
          <w:sz w:val="24"/>
          <w:szCs w:val="24"/>
          <w:rtl/>
        </w:rPr>
        <w:t>المعمول بها</w:t>
      </w:r>
      <w:r w:rsidRPr="006F3B6C">
        <w:rPr>
          <w:rFonts w:asciiTheme="majorBidi" w:hAnsiTheme="majorBidi" w:cstheme="majorBidi"/>
          <w:sz w:val="24"/>
          <w:szCs w:val="24"/>
          <w:rtl/>
        </w:rPr>
        <w:t xml:space="preserve"> </w:t>
      </w:r>
      <w:r w:rsidR="00ED54A8" w:rsidRPr="006F3B6C">
        <w:rPr>
          <w:rFonts w:asciiTheme="majorBidi" w:hAnsiTheme="majorBidi" w:cstheme="majorBidi"/>
          <w:sz w:val="24"/>
          <w:szCs w:val="24"/>
          <w:rtl/>
        </w:rPr>
        <w:t>في</w:t>
      </w:r>
      <w:r w:rsidRPr="006F3B6C">
        <w:rPr>
          <w:rFonts w:asciiTheme="majorBidi" w:hAnsiTheme="majorBidi" w:cstheme="majorBidi"/>
          <w:sz w:val="24"/>
          <w:szCs w:val="24"/>
          <w:rtl/>
        </w:rPr>
        <w:t xml:space="preserve"> المشروع. </w:t>
      </w:r>
      <w:r w:rsidR="00ED54A8" w:rsidRPr="006F3B6C">
        <w:rPr>
          <w:rFonts w:asciiTheme="majorBidi" w:hAnsiTheme="majorBidi" w:cstheme="majorBidi"/>
          <w:sz w:val="24"/>
          <w:szCs w:val="24"/>
          <w:rtl/>
        </w:rPr>
        <w:t>أحذف</w:t>
      </w:r>
      <w:r w:rsidRPr="006F3B6C">
        <w:rPr>
          <w:rFonts w:asciiTheme="majorBidi" w:hAnsiTheme="majorBidi" w:cstheme="majorBidi"/>
          <w:sz w:val="24"/>
          <w:szCs w:val="24"/>
          <w:rtl/>
        </w:rPr>
        <w:t xml:space="preserve"> </w:t>
      </w:r>
      <w:r w:rsidR="00ED54A8" w:rsidRPr="006F3B6C">
        <w:rPr>
          <w:rFonts w:asciiTheme="majorBidi" w:hAnsiTheme="majorBidi" w:cstheme="majorBidi"/>
          <w:sz w:val="24"/>
          <w:szCs w:val="24"/>
          <w:rtl/>
        </w:rPr>
        <w:t>البنود</w:t>
      </w:r>
      <w:r w:rsidRPr="006F3B6C">
        <w:rPr>
          <w:rFonts w:asciiTheme="majorBidi" w:hAnsiTheme="majorBidi" w:cstheme="majorBidi"/>
          <w:sz w:val="24"/>
          <w:szCs w:val="24"/>
          <w:rtl/>
        </w:rPr>
        <w:t xml:space="preserve"> الفرعية </w:t>
      </w:r>
      <w:r w:rsidR="00ED54A8" w:rsidRPr="006F3B6C">
        <w:rPr>
          <w:rFonts w:asciiTheme="majorBidi" w:hAnsiTheme="majorBidi" w:cstheme="majorBidi"/>
          <w:sz w:val="24"/>
          <w:szCs w:val="24"/>
          <w:rtl/>
        </w:rPr>
        <w:t>غير المعمول بها</w:t>
      </w:r>
      <w:r w:rsidRPr="006F3B6C">
        <w:rPr>
          <w:rFonts w:asciiTheme="majorBidi" w:hAnsiTheme="majorBidi" w:cstheme="majorBidi"/>
          <w:sz w:val="24"/>
          <w:szCs w:val="24"/>
          <w:rtl/>
        </w:rPr>
        <w:t xml:space="preserve"> أو </w:t>
      </w:r>
      <w:r w:rsidR="00085138" w:rsidRPr="006F3B6C">
        <w:rPr>
          <w:rFonts w:asciiTheme="majorBidi" w:hAnsiTheme="majorBidi" w:cstheme="majorBidi"/>
          <w:sz w:val="24"/>
          <w:szCs w:val="24"/>
          <w:rtl/>
        </w:rPr>
        <w:t>قم ب</w:t>
      </w:r>
      <w:r w:rsidRPr="006F3B6C">
        <w:rPr>
          <w:rFonts w:asciiTheme="majorBidi" w:hAnsiTheme="majorBidi" w:cstheme="majorBidi"/>
          <w:sz w:val="24"/>
          <w:szCs w:val="24"/>
          <w:rtl/>
        </w:rPr>
        <w:t xml:space="preserve">إعادة ترقيم </w:t>
      </w:r>
      <w:r w:rsidR="00ED54A8" w:rsidRPr="006F3B6C">
        <w:rPr>
          <w:rFonts w:asciiTheme="majorBidi" w:hAnsiTheme="majorBidi" w:cstheme="majorBidi"/>
          <w:sz w:val="24"/>
          <w:szCs w:val="24"/>
          <w:rtl/>
        </w:rPr>
        <w:t>البنود</w:t>
      </w:r>
      <w:r w:rsidR="003677FA" w:rsidRPr="006F3B6C">
        <w:rPr>
          <w:rFonts w:asciiTheme="majorBidi" w:hAnsiTheme="majorBidi" w:cstheme="majorBidi"/>
          <w:sz w:val="24"/>
          <w:szCs w:val="24"/>
          <w:rtl/>
        </w:rPr>
        <w:t xml:space="preserve"> الفرعية المتبقية).</w:t>
      </w:r>
    </w:p>
    <w:p w14:paraId="5F98071B" w14:textId="77777777" w:rsidR="003677FA" w:rsidRPr="006F3B6C" w:rsidRDefault="003677FA" w:rsidP="003677FA">
      <w:pPr>
        <w:bidi/>
        <w:spacing w:after="0" w:line="240" w:lineRule="auto"/>
        <w:ind w:left="360"/>
        <w:jc w:val="both"/>
        <w:rPr>
          <w:rFonts w:asciiTheme="majorBidi" w:hAnsiTheme="majorBidi" w:cstheme="majorBidi"/>
          <w:sz w:val="24"/>
          <w:szCs w:val="24"/>
          <w:rtl/>
        </w:rPr>
      </w:pPr>
    </w:p>
    <w:p w14:paraId="66557152" w14:textId="77777777" w:rsidR="00836EF6" w:rsidRPr="006F3B6C" w:rsidRDefault="00836EF6" w:rsidP="00C7749E">
      <w:pPr>
        <w:pStyle w:val="ListParagraph"/>
        <w:numPr>
          <w:ilvl w:val="2"/>
          <w:numId w:val="14"/>
        </w:numPr>
        <w:bidi/>
        <w:spacing w:after="0" w:line="240" w:lineRule="auto"/>
        <w:jc w:val="both"/>
        <w:rPr>
          <w:rFonts w:asciiTheme="majorBidi" w:eastAsiaTheme="majorEastAsia" w:hAnsiTheme="majorBidi" w:cstheme="majorBidi"/>
          <w:sz w:val="24"/>
          <w:szCs w:val="24"/>
          <w:rtl/>
        </w:rPr>
      </w:pPr>
      <w:r w:rsidRPr="006F3B6C">
        <w:rPr>
          <w:rFonts w:asciiTheme="majorBidi" w:eastAsiaTheme="majorEastAsia" w:hAnsiTheme="majorBidi" w:cstheme="majorBidi"/>
          <w:sz w:val="24"/>
          <w:szCs w:val="24"/>
          <w:rtl/>
        </w:rPr>
        <w:t>التهوية</w:t>
      </w:r>
    </w:p>
    <w:p w14:paraId="76E940CF" w14:textId="77777777" w:rsidR="003B3943" w:rsidRPr="006F3B6C" w:rsidRDefault="00761E59" w:rsidP="00F0794C">
      <w:pPr>
        <w:bidi/>
        <w:spacing w:after="0" w:line="240" w:lineRule="auto"/>
        <w:ind w:left="360"/>
        <w:jc w:val="both"/>
        <w:rPr>
          <w:rFonts w:asciiTheme="majorBidi" w:hAnsiTheme="majorBidi" w:cstheme="majorBidi"/>
          <w:sz w:val="24"/>
          <w:szCs w:val="24"/>
          <w:rtl/>
        </w:rPr>
      </w:pPr>
      <w:r w:rsidRPr="006F3B6C">
        <w:rPr>
          <w:rFonts w:asciiTheme="majorBidi" w:hAnsiTheme="majorBidi" w:cstheme="majorBidi"/>
          <w:sz w:val="24"/>
          <w:szCs w:val="24"/>
          <w:rtl/>
        </w:rPr>
        <w:t xml:space="preserve">يجب </w:t>
      </w:r>
      <w:r w:rsidR="00F0794C" w:rsidRPr="006F3B6C">
        <w:rPr>
          <w:rFonts w:asciiTheme="majorBidi" w:hAnsiTheme="majorBidi" w:cstheme="majorBidi"/>
          <w:sz w:val="24"/>
          <w:szCs w:val="24"/>
          <w:rtl/>
        </w:rPr>
        <w:t>ان يوضح</w:t>
      </w:r>
      <w:r w:rsidRPr="006F3B6C">
        <w:rPr>
          <w:rFonts w:asciiTheme="majorBidi" w:hAnsiTheme="majorBidi" w:cstheme="majorBidi"/>
          <w:sz w:val="24"/>
          <w:szCs w:val="24"/>
          <w:rtl/>
        </w:rPr>
        <w:t xml:space="preserve"> وصف نظام التهوية لكل مبنى أو مرفق كيفية توزيع الهواء المجدد وما هي أنواع المعدات (مثل وحدات مناولة الهواء أو مراوح السقف)  وما إذا </w:t>
      </w:r>
      <w:r w:rsidR="006129BB" w:rsidRPr="006F3B6C">
        <w:rPr>
          <w:rFonts w:asciiTheme="majorBidi" w:hAnsiTheme="majorBidi" w:cstheme="majorBidi"/>
          <w:sz w:val="24"/>
          <w:szCs w:val="24"/>
          <w:rtl/>
        </w:rPr>
        <w:t>كان سيتم توصيل الهواء بالأنابيب</w:t>
      </w:r>
      <w:r w:rsidRPr="006F3B6C">
        <w:rPr>
          <w:rFonts w:asciiTheme="majorBidi" w:hAnsiTheme="majorBidi" w:cstheme="majorBidi"/>
          <w:sz w:val="24"/>
          <w:szCs w:val="24"/>
          <w:rtl/>
        </w:rPr>
        <w:t xml:space="preserve"> ومستوى التكرار في المعدات (في حالة توفير أي معدات)</w:t>
      </w:r>
      <w:r w:rsidR="003677FA" w:rsidRPr="006F3B6C">
        <w:rPr>
          <w:rFonts w:asciiTheme="majorBidi" w:hAnsiTheme="majorBidi" w:cstheme="majorBidi"/>
          <w:sz w:val="24"/>
          <w:szCs w:val="24"/>
          <w:rtl/>
        </w:rPr>
        <w:t>.</w:t>
      </w:r>
    </w:p>
    <w:p w14:paraId="6D684639" w14:textId="77777777" w:rsidR="003677FA" w:rsidRPr="006F3B6C" w:rsidRDefault="003677FA" w:rsidP="003677FA">
      <w:pPr>
        <w:bidi/>
        <w:spacing w:after="0" w:line="240" w:lineRule="auto"/>
        <w:ind w:left="360"/>
        <w:jc w:val="both"/>
        <w:rPr>
          <w:rFonts w:asciiTheme="majorBidi" w:hAnsiTheme="majorBidi" w:cstheme="majorBidi"/>
          <w:sz w:val="24"/>
          <w:szCs w:val="24"/>
          <w:rtl/>
        </w:rPr>
      </w:pPr>
    </w:p>
    <w:p w14:paraId="545AF0D1" w14:textId="77777777" w:rsidR="00836EF6" w:rsidRPr="006F3B6C" w:rsidRDefault="00836EF6" w:rsidP="00C0590C">
      <w:pPr>
        <w:pStyle w:val="ListParagraph"/>
        <w:numPr>
          <w:ilvl w:val="2"/>
          <w:numId w:val="14"/>
        </w:numPr>
        <w:bidi/>
        <w:spacing w:after="0" w:line="240" w:lineRule="auto"/>
        <w:jc w:val="both"/>
        <w:rPr>
          <w:rFonts w:asciiTheme="majorBidi" w:eastAsiaTheme="majorEastAsia" w:hAnsiTheme="majorBidi" w:cstheme="majorBidi"/>
          <w:sz w:val="24"/>
          <w:szCs w:val="24"/>
          <w:rtl/>
        </w:rPr>
      </w:pPr>
      <w:r w:rsidRPr="006F3B6C">
        <w:rPr>
          <w:rFonts w:asciiTheme="majorBidi" w:eastAsiaTheme="majorEastAsia" w:hAnsiTheme="majorBidi" w:cstheme="majorBidi"/>
          <w:sz w:val="24"/>
          <w:szCs w:val="24"/>
          <w:rtl/>
        </w:rPr>
        <w:t>العادم</w:t>
      </w:r>
    </w:p>
    <w:p w14:paraId="3FD5625C" w14:textId="77777777" w:rsidR="00761E59" w:rsidRPr="006F3B6C" w:rsidRDefault="00C61694" w:rsidP="007579C7">
      <w:pPr>
        <w:bidi/>
        <w:spacing w:after="0" w:line="240" w:lineRule="auto"/>
        <w:ind w:left="360"/>
        <w:jc w:val="both"/>
        <w:rPr>
          <w:rFonts w:asciiTheme="majorBidi" w:hAnsiTheme="majorBidi" w:cstheme="majorBidi"/>
          <w:sz w:val="24"/>
          <w:szCs w:val="24"/>
          <w:rtl/>
        </w:rPr>
      </w:pPr>
      <w:r w:rsidRPr="006F3B6C">
        <w:rPr>
          <w:rFonts w:asciiTheme="majorBidi" w:hAnsiTheme="majorBidi" w:cstheme="majorBidi"/>
          <w:sz w:val="24"/>
          <w:szCs w:val="24"/>
          <w:rtl/>
        </w:rPr>
        <w:t>يجب أن يشير وصف نظام العادم لكل مبنى أو مرفق إلى المناطق التي يكون بها عادم وما إذا كان التفريغ يتم عن طريق أنابيب بشكل منفصل إلى الخارج أو</w:t>
      </w:r>
      <w:r w:rsidR="006129BB" w:rsidRPr="006F3B6C">
        <w:rPr>
          <w:rFonts w:asciiTheme="majorBidi" w:hAnsiTheme="majorBidi" w:cstheme="majorBidi"/>
          <w:sz w:val="24"/>
          <w:szCs w:val="24"/>
          <w:rtl/>
        </w:rPr>
        <w:t xml:space="preserve"> ممزوجة مع قنوات العادم الأخرى. </w:t>
      </w:r>
      <w:r w:rsidRPr="006F3B6C">
        <w:rPr>
          <w:rFonts w:asciiTheme="majorBidi" w:hAnsiTheme="majorBidi" w:cstheme="majorBidi"/>
          <w:sz w:val="24"/>
          <w:szCs w:val="24"/>
          <w:rtl/>
        </w:rPr>
        <w:t>وكيفية التحكم في المراوح (على سبيل المثال  مستمر أو متقطع بناء على إشارة)  ومستوى التكرار في المعدات (إن وجدت).</w:t>
      </w:r>
    </w:p>
    <w:p w14:paraId="782B347E" w14:textId="77777777" w:rsidR="006129BB" w:rsidRPr="006F3B6C" w:rsidRDefault="006129BB" w:rsidP="006129BB">
      <w:pPr>
        <w:bidi/>
        <w:spacing w:after="0" w:line="240" w:lineRule="auto"/>
        <w:ind w:left="360"/>
        <w:jc w:val="both"/>
        <w:rPr>
          <w:rFonts w:asciiTheme="majorBidi" w:hAnsiTheme="majorBidi" w:cstheme="majorBidi"/>
          <w:sz w:val="24"/>
          <w:szCs w:val="24"/>
          <w:rtl/>
        </w:rPr>
      </w:pPr>
    </w:p>
    <w:p w14:paraId="2C89B425" w14:textId="77777777" w:rsidR="00836EF6" w:rsidRPr="006F3B6C" w:rsidRDefault="00D75934" w:rsidP="00D75934">
      <w:pPr>
        <w:pStyle w:val="ListParagraph"/>
        <w:numPr>
          <w:ilvl w:val="2"/>
          <w:numId w:val="14"/>
        </w:numPr>
        <w:bidi/>
        <w:spacing w:after="0" w:line="240" w:lineRule="auto"/>
        <w:jc w:val="both"/>
        <w:rPr>
          <w:rFonts w:asciiTheme="majorBidi" w:eastAsiaTheme="majorEastAsia" w:hAnsiTheme="majorBidi" w:cstheme="majorBidi"/>
          <w:sz w:val="24"/>
          <w:szCs w:val="24"/>
          <w:rtl/>
        </w:rPr>
      </w:pPr>
      <w:r w:rsidRPr="006F3B6C">
        <w:rPr>
          <w:rFonts w:asciiTheme="majorBidi" w:eastAsiaTheme="majorEastAsia" w:hAnsiTheme="majorBidi" w:cstheme="majorBidi"/>
          <w:sz w:val="24"/>
          <w:szCs w:val="24"/>
          <w:rtl/>
        </w:rPr>
        <w:t xml:space="preserve"> </w:t>
      </w:r>
      <w:r w:rsidR="00836EF6" w:rsidRPr="006F3B6C">
        <w:rPr>
          <w:rFonts w:asciiTheme="majorBidi" w:eastAsiaTheme="majorEastAsia" w:hAnsiTheme="majorBidi" w:cstheme="majorBidi"/>
          <w:sz w:val="24"/>
          <w:szCs w:val="24"/>
          <w:rtl/>
        </w:rPr>
        <w:t>التدفئة</w:t>
      </w:r>
    </w:p>
    <w:p w14:paraId="39D0B859" w14:textId="77777777" w:rsidR="00DB065E" w:rsidRPr="006F3B6C" w:rsidRDefault="00DB065E" w:rsidP="007579C7">
      <w:pPr>
        <w:bidi/>
        <w:spacing w:after="0" w:line="240" w:lineRule="auto"/>
        <w:ind w:left="360"/>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أن يوضح وصف نظام التدفئة (عند الاقتضاء) هل هو نظام هواء ساخن بقنوات هواء توزع الحرارة على كل غرفة </w:t>
      </w:r>
      <w:r w:rsidR="00A61A65" w:rsidRPr="006F3B6C">
        <w:rPr>
          <w:rFonts w:asciiTheme="majorBidi" w:hAnsiTheme="majorBidi" w:cstheme="majorBidi"/>
          <w:sz w:val="24"/>
          <w:szCs w:val="24"/>
          <w:rtl/>
        </w:rPr>
        <w:t>أم</w:t>
      </w:r>
      <w:r w:rsidRPr="006F3B6C">
        <w:rPr>
          <w:rFonts w:asciiTheme="majorBidi" w:hAnsiTheme="majorBidi" w:cstheme="majorBidi"/>
          <w:sz w:val="24"/>
          <w:szCs w:val="24"/>
          <w:rtl/>
        </w:rPr>
        <w:t xml:space="preserve"> نظام محلي </w:t>
      </w:r>
      <w:r w:rsidR="00A61A65" w:rsidRPr="006F3B6C">
        <w:rPr>
          <w:rFonts w:asciiTheme="majorBidi" w:hAnsiTheme="majorBidi" w:cstheme="majorBidi"/>
          <w:sz w:val="24"/>
          <w:szCs w:val="24"/>
          <w:rtl/>
        </w:rPr>
        <w:t>بوحدة</w:t>
      </w:r>
      <w:r w:rsidRPr="006F3B6C">
        <w:rPr>
          <w:rFonts w:asciiTheme="majorBidi" w:hAnsiTheme="majorBidi" w:cstheme="majorBidi"/>
          <w:sz w:val="24"/>
          <w:szCs w:val="24"/>
          <w:rtl/>
        </w:rPr>
        <w:t xml:space="preserve"> أو </w:t>
      </w:r>
      <w:r w:rsidR="00A61A65" w:rsidRPr="006F3B6C">
        <w:rPr>
          <w:rFonts w:asciiTheme="majorBidi" w:hAnsiTheme="majorBidi" w:cstheme="majorBidi"/>
          <w:sz w:val="24"/>
          <w:szCs w:val="24"/>
          <w:rtl/>
        </w:rPr>
        <w:t xml:space="preserve">سخانات </w:t>
      </w:r>
      <w:r w:rsidRPr="006F3B6C">
        <w:rPr>
          <w:rFonts w:asciiTheme="majorBidi" w:hAnsiTheme="majorBidi" w:cstheme="majorBidi"/>
          <w:sz w:val="24"/>
          <w:szCs w:val="24"/>
          <w:rtl/>
        </w:rPr>
        <w:t xml:space="preserve">إشعاعية </w:t>
      </w:r>
      <w:r w:rsidR="00A61A65" w:rsidRPr="006F3B6C">
        <w:rPr>
          <w:rFonts w:asciiTheme="majorBidi" w:hAnsiTheme="majorBidi" w:cstheme="majorBidi"/>
          <w:sz w:val="24"/>
          <w:szCs w:val="24"/>
          <w:rtl/>
        </w:rPr>
        <w:t>كائنة</w:t>
      </w:r>
      <w:r w:rsidRPr="006F3B6C">
        <w:rPr>
          <w:rFonts w:asciiTheme="majorBidi" w:hAnsiTheme="majorBidi" w:cstheme="majorBidi"/>
          <w:sz w:val="24"/>
          <w:szCs w:val="24"/>
          <w:rtl/>
        </w:rPr>
        <w:t xml:space="preserve"> في كل غرفة فردية  أو نظام </w:t>
      </w:r>
      <w:r w:rsidR="00A61A65" w:rsidRPr="006F3B6C">
        <w:rPr>
          <w:rFonts w:asciiTheme="majorBidi" w:hAnsiTheme="majorBidi" w:cstheme="majorBidi"/>
          <w:sz w:val="24"/>
          <w:szCs w:val="24"/>
          <w:rtl/>
        </w:rPr>
        <w:t>مائي</w:t>
      </w:r>
      <w:r w:rsidRPr="006F3B6C">
        <w:rPr>
          <w:rFonts w:asciiTheme="majorBidi" w:hAnsiTheme="majorBidi" w:cstheme="majorBidi"/>
          <w:sz w:val="24"/>
          <w:szCs w:val="24"/>
          <w:rtl/>
        </w:rPr>
        <w:t xml:space="preserve"> أو بخار </w:t>
      </w:r>
      <w:r w:rsidR="00A61A65" w:rsidRPr="006F3B6C">
        <w:rPr>
          <w:rFonts w:asciiTheme="majorBidi" w:hAnsiTheme="majorBidi" w:cstheme="majorBidi"/>
          <w:sz w:val="24"/>
          <w:szCs w:val="24"/>
          <w:rtl/>
        </w:rPr>
        <w:t>ب</w:t>
      </w:r>
      <w:r w:rsidRPr="006F3B6C">
        <w:rPr>
          <w:rFonts w:asciiTheme="majorBidi" w:hAnsiTheme="majorBidi" w:cstheme="majorBidi"/>
          <w:sz w:val="24"/>
          <w:szCs w:val="24"/>
          <w:rtl/>
        </w:rPr>
        <w:t>ماء ساخن أو</w:t>
      </w:r>
      <w:r w:rsidR="00A61A65" w:rsidRPr="006F3B6C">
        <w:rPr>
          <w:rFonts w:asciiTheme="majorBidi" w:hAnsiTheme="majorBidi" w:cstheme="majorBidi"/>
          <w:sz w:val="24"/>
          <w:szCs w:val="24"/>
          <w:rtl/>
        </w:rPr>
        <w:t xml:space="preserve"> أ</w:t>
      </w:r>
      <w:r w:rsidRPr="006F3B6C">
        <w:rPr>
          <w:rFonts w:asciiTheme="majorBidi" w:hAnsiTheme="majorBidi" w:cstheme="majorBidi"/>
          <w:sz w:val="24"/>
          <w:szCs w:val="24"/>
          <w:rtl/>
        </w:rPr>
        <w:t>نابيب</w:t>
      </w:r>
      <w:r w:rsidR="00A61A65" w:rsidRPr="006F3B6C">
        <w:rPr>
          <w:rFonts w:asciiTheme="majorBidi" w:hAnsiTheme="majorBidi" w:cstheme="majorBidi"/>
          <w:sz w:val="24"/>
          <w:szCs w:val="24"/>
          <w:rtl/>
        </w:rPr>
        <w:t xml:space="preserve"> </w:t>
      </w:r>
      <w:r w:rsidRPr="006F3B6C">
        <w:rPr>
          <w:rFonts w:asciiTheme="majorBidi" w:hAnsiTheme="majorBidi" w:cstheme="majorBidi"/>
          <w:sz w:val="24"/>
          <w:szCs w:val="24"/>
          <w:rtl/>
        </w:rPr>
        <w:t xml:space="preserve">بخار </w:t>
      </w:r>
      <w:r w:rsidR="00A61A65" w:rsidRPr="006F3B6C">
        <w:rPr>
          <w:rFonts w:asciiTheme="majorBidi" w:hAnsiTheme="majorBidi" w:cstheme="majorBidi"/>
          <w:sz w:val="24"/>
          <w:szCs w:val="24"/>
          <w:rtl/>
        </w:rPr>
        <w:t>تسري في</w:t>
      </w:r>
      <w:r w:rsidRPr="006F3B6C">
        <w:rPr>
          <w:rFonts w:asciiTheme="majorBidi" w:hAnsiTheme="majorBidi" w:cstheme="majorBidi"/>
          <w:sz w:val="24"/>
          <w:szCs w:val="24"/>
          <w:rtl/>
        </w:rPr>
        <w:t xml:space="preserve"> وحدات لفائف المروحة </w:t>
      </w:r>
      <w:r w:rsidR="00A61A65" w:rsidRPr="006F3B6C">
        <w:rPr>
          <w:rFonts w:asciiTheme="majorBidi" w:hAnsiTheme="majorBidi" w:cstheme="majorBidi"/>
          <w:sz w:val="24"/>
          <w:szCs w:val="24"/>
          <w:rtl/>
        </w:rPr>
        <w:t>المثبتة في</w:t>
      </w:r>
      <w:r w:rsidRPr="006F3B6C">
        <w:rPr>
          <w:rFonts w:asciiTheme="majorBidi" w:hAnsiTheme="majorBidi" w:cstheme="majorBidi"/>
          <w:sz w:val="24"/>
          <w:szCs w:val="24"/>
          <w:rtl/>
        </w:rPr>
        <w:t xml:space="preserve"> كل غرفة. كما ينبغي أن يشير إلى وقود التدفئة الأساسي (عادة ما يكون إما غازًا كهربائيًا أو غاز طبيعي) ومستوى التكرار في المعدات (إن وجد</w:t>
      </w:r>
      <w:r w:rsidR="00A61A65" w:rsidRPr="006F3B6C">
        <w:rPr>
          <w:rFonts w:asciiTheme="majorBidi" w:hAnsiTheme="majorBidi" w:cstheme="majorBidi"/>
          <w:sz w:val="24"/>
          <w:szCs w:val="24"/>
          <w:rtl/>
        </w:rPr>
        <w:t>ت</w:t>
      </w:r>
      <w:r w:rsidRPr="006F3B6C">
        <w:rPr>
          <w:rFonts w:asciiTheme="majorBidi" w:hAnsiTheme="majorBidi" w:cstheme="majorBidi"/>
          <w:sz w:val="24"/>
          <w:szCs w:val="24"/>
          <w:rtl/>
        </w:rPr>
        <w:t>).</w:t>
      </w:r>
    </w:p>
    <w:p w14:paraId="173CFE0F" w14:textId="77777777" w:rsidR="006129BB" w:rsidRPr="006F3B6C" w:rsidRDefault="006129BB" w:rsidP="006129BB">
      <w:pPr>
        <w:bidi/>
        <w:spacing w:after="0" w:line="240" w:lineRule="auto"/>
        <w:ind w:left="360"/>
        <w:jc w:val="both"/>
        <w:rPr>
          <w:rFonts w:asciiTheme="majorBidi" w:hAnsiTheme="majorBidi" w:cstheme="majorBidi"/>
          <w:sz w:val="24"/>
          <w:szCs w:val="24"/>
          <w:rtl/>
        </w:rPr>
      </w:pPr>
    </w:p>
    <w:p w14:paraId="19EB431E" w14:textId="77777777" w:rsidR="00836EF6" w:rsidRPr="006F3B6C" w:rsidRDefault="00836EF6" w:rsidP="00F0794C">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التبريد</w:t>
      </w:r>
    </w:p>
    <w:p w14:paraId="717A9C2E" w14:textId="77777777" w:rsidR="00E0524D" w:rsidRPr="006F3B6C" w:rsidRDefault="00FB78E1" w:rsidP="00F0794C">
      <w:pPr>
        <w:bidi/>
        <w:spacing w:after="0" w:line="240" w:lineRule="auto"/>
        <w:ind w:left="360"/>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أن يوضح وصف نظام التبريد لكل مبنى أو مرفق ما إذا كان هو نظام هواء بارد بقنوات هواء توزع الهواء البارد على كل غرفة أم  نظام محلي بوحدة منفصلة للمد المباشر في كل غرفة أو منطقة أم نظام مركزي بأنابيب مياه مثلجة أو مبردة تسري في وحدة لفائف المروحة المثبتة في كل غرفة أو منطقة. ويشرح اﻟوﺻف ﻣﮐﺎن ﺗﺟﻣﯾﻊ اﻟﻣﮐﺛﻔﺎت أو مسار توجيه اﻟﻣﺻﺎرف. كما يجب أن يصف مستوى </w:t>
      </w:r>
      <w:r w:rsidR="00F0794C" w:rsidRPr="006F3B6C">
        <w:rPr>
          <w:rFonts w:asciiTheme="majorBidi" w:hAnsiTheme="majorBidi" w:cstheme="majorBidi"/>
          <w:sz w:val="24"/>
          <w:szCs w:val="24"/>
          <w:rtl/>
        </w:rPr>
        <w:t>التردد</w:t>
      </w:r>
      <w:r w:rsidRPr="006F3B6C">
        <w:rPr>
          <w:rFonts w:asciiTheme="majorBidi" w:hAnsiTheme="majorBidi" w:cstheme="majorBidi"/>
          <w:sz w:val="24"/>
          <w:szCs w:val="24"/>
          <w:rtl/>
        </w:rPr>
        <w:t xml:space="preserve"> في المعدات (إن وجدت).</w:t>
      </w:r>
    </w:p>
    <w:p w14:paraId="07C67917" w14:textId="77777777" w:rsidR="006129BB" w:rsidRPr="006F3B6C" w:rsidRDefault="006129BB" w:rsidP="006129BB">
      <w:pPr>
        <w:bidi/>
        <w:spacing w:after="0" w:line="240" w:lineRule="auto"/>
        <w:ind w:left="360"/>
        <w:jc w:val="both"/>
        <w:rPr>
          <w:rFonts w:asciiTheme="majorBidi" w:hAnsiTheme="majorBidi" w:cstheme="majorBidi"/>
          <w:sz w:val="24"/>
          <w:szCs w:val="24"/>
        </w:rPr>
      </w:pPr>
    </w:p>
    <w:p w14:paraId="64201BE1" w14:textId="77777777" w:rsidR="00836EF6" w:rsidRPr="006F3B6C" w:rsidRDefault="00F0794C" w:rsidP="00F0794C">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 </w:t>
      </w:r>
      <w:r w:rsidR="00836EF6" w:rsidRPr="006F3B6C">
        <w:rPr>
          <w:rFonts w:asciiTheme="majorBidi" w:hAnsiTheme="majorBidi" w:cstheme="majorBidi"/>
          <w:sz w:val="24"/>
          <w:szCs w:val="24"/>
          <w:rtl/>
        </w:rPr>
        <w:t>التبريد الدقيق</w:t>
      </w:r>
    </w:p>
    <w:p w14:paraId="3EDA6D3E" w14:textId="77777777" w:rsidR="00AE48BF" w:rsidRPr="006F3B6C" w:rsidRDefault="00AE48BF" w:rsidP="005850D9">
      <w:pPr>
        <w:bidi/>
        <w:spacing w:after="0" w:line="240" w:lineRule="auto"/>
        <w:ind w:left="360"/>
        <w:jc w:val="both"/>
        <w:rPr>
          <w:rFonts w:asciiTheme="majorBidi" w:hAnsiTheme="majorBidi" w:cstheme="majorBidi"/>
          <w:sz w:val="24"/>
          <w:szCs w:val="24"/>
        </w:rPr>
      </w:pPr>
      <w:r w:rsidRPr="006F3B6C">
        <w:rPr>
          <w:rFonts w:asciiTheme="majorBidi" w:hAnsiTheme="majorBidi" w:cstheme="majorBidi"/>
          <w:sz w:val="24"/>
          <w:szCs w:val="24"/>
          <w:rtl/>
        </w:rPr>
        <w:t>يجب أن يشمل وصف نظام التبريد الدقيق (إذا كان مطلوباً) المناطق التي تتطلب التحكم في درجة الحرارة والرطوبة في نطاق ضيق (مثل الكمبيوتر والغرف الكهربائية) باستخدام مبردات منطقة غرفة الكمبيوتر، والتي يمكن أن توفر التدفئة والتبريد والترطيب وإزالة الرطوبة حسب الحاجة. (يجب إدراج أساس درجات الحرارة والرطوبة)</w:t>
      </w:r>
      <w:r w:rsidR="005850D9" w:rsidRPr="006F3B6C">
        <w:rPr>
          <w:rFonts w:asciiTheme="majorBidi" w:hAnsiTheme="majorBidi" w:cstheme="majorBidi"/>
          <w:sz w:val="24"/>
          <w:szCs w:val="24"/>
          <w:rtl/>
        </w:rPr>
        <w:t>.</w:t>
      </w:r>
      <w:r w:rsidRPr="006F3B6C">
        <w:rPr>
          <w:rFonts w:asciiTheme="majorBidi" w:hAnsiTheme="majorBidi" w:cstheme="majorBidi"/>
          <w:sz w:val="24"/>
          <w:szCs w:val="24"/>
          <w:rtl/>
        </w:rPr>
        <w:t xml:space="preserve"> </w:t>
      </w:r>
      <w:r w:rsidR="00752ED9" w:rsidRPr="006F3B6C">
        <w:rPr>
          <w:rFonts w:asciiTheme="majorBidi" w:hAnsiTheme="majorBidi" w:cstheme="majorBidi"/>
          <w:sz w:val="24"/>
          <w:szCs w:val="24"/>
          <w:rtl/>
        </w:rPr>
        <w:t>كذلك،</w:t>
      </w:r>
      <w:r w:rsidRPr="006F3B6C">
        <w:rPr>
          <w:rFonts w:asciiTheme="majorBidi" w:hAnsiTheme="majorBidi" w:cstheme="majorBidi"/>
          <w:sz w:val="24"/>
          <w:szCs w:val="24"/>
          <w:rtl/>
        </w:rPr>
        <w:t xml:space="preserve"> يجب أن يصف موقع معدات التبريد الدقيقة (على سبيل المثال في </w:t>
      </w:r>
      <w:r w:rsidR="00752ED9" w:rsidRPr="006F3B6C">
        <w:rPr>
          <w:rFonts w:asciiTheme="majorBidi" w:hAnsiTheme="majorBidi" w:cstheme="majorBidi"/>
          <w:sz w:val="24"/>
          <w:szCs w:val="24"/>
          <w:rtl/>
        </w:rPr>
        <w:t>ذات</w:t>
      </w:r>
      <w:r w:rsidRPr="006F3B6C">
        <w:rPr>
          <w:rFonts w:asciiTheme="majorBidi" w:hAnsiTheme="majorBidi" w:cstheme="majorBidi"/>
          <w:sz w:val="24"/>
          <w:szCs w:val="24"/>
          <w:rtl/>
        </w:rPr>
        <w:t xml:space="preserve"> الغرفة أو في غرفة </w:t>
      </w:r>
      <w:r w:rsidR="00752ED9" w:rsidRPr="006F3B6C">
        <w:rPr>
          <w:rFonts w:asciiTheme="majorBidi" w:hAnsiTheme="majorBidi" w:cstheme="majorBidi"/>
          <w:sz w:val="24"/>
          <w:szCs w:val="24"/>
          <w:rtl/>
        </w:rPr>
        <w:t>متاخمة</w:t>
      </w:r>
      <w:r w:rsidRPr="006F3B6C">
        <w:rPr>
          <w:rFonts w:asciiTheme="majorBidi" w:hAnsiTheme="majorBidi" w:cstheme="majorBidi"/>
          <w:sz w:val="24"/>
          <w:szCs w:val="24"/>
          <w:rtl/>
        </w:rPr>
        <w:t xml:space="preserve"> لتقليل الضوضاء) إلى جانب مستوى التكرار في المعدات والأجهزة (</w:t>
      </w:r>
      <w:r w:rsidR="00752ED9" w:rsidRPr="006F3B6C">
        <w:rPr>
          <w:rFonts w:asciiTheme="majorBidi" w:hAnsiTheme="majorBidi" w:cstheme="majorBidi"/>
          <w:sz w:val="24"/>
          <w:szCs w:val="24"/>
          <w:rtl/>
        </w:rPr>
        <w:t>إن وجدت</w:t>
      </w:r>
      <w:r w:rsidRPr="006F3B6C">
        <w:rPr>
          <w:rFonts w:asciiTheme="majorBidi" w:hAnsiTheme="majorBidi" w:cstheme="majorBidi"/>
          <w:sz w:val="24"/>
          <w:szCs w:val="24"/>
          <w:rtl/>
        </w:rPr>
        <w:t>).</w:t>
      </w:r>
    </w:p>
    <w:p w14:paraId="5C9DA994" w14:textId="77777777" w:rsidR="00062C71" w:rsidRPr="006F3B6C" w:rsidRDefault="00062C71" w:rsidP="00062C71">
      <w:pPr>
        <w:bidi/>
        <w:spacing w:after="0" w:line="240" w:lineRule="auto"/>
        <w:ind w:left="360"/>
        <w:jc w:val="both"/>
        <w:rPr>
          <w:rFonts w:asciiTheme="majorBidi" w:hAnsiTheme="majorBidi" w:cstheme="majorBidi"/>
          <w:sz w:val="24"/>
          <w:szCs w:val="24"/>
          <w:rtl/>
        </w:rPr>
      </w:pPr>
    </w:p>
    <w:p w14:paraId="277F8C9A" w14:textId="77777777" w:rsidR="002F3112" w:rsidRPr="006F3B6C" w:rsidRDefault="00836EF6" w:rsidP="00F0794C">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التبريد المائي</w:t>
      </w:r>
    </w:p>
    <w:p w14:paraId="6341B0C2" w14:textId="77777777" w:rsidR="00752ED9" w:rsidRPr="006F3B6C" w:rsidRDefault="00A07549"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أن يتضمن وصف نظام التبريد المائي (إذا تم استخدامه) المباني أو المرافق المقرر استخدامه فيها. </w:t>
      </w:r>
      <w:r w:rsidR="00D00836" w:rsidRPr="006F3B6C">
        <w:rPr>
          <w:rFonts w:asciiTheme="majorBidi" w:hAnsiTheme="majorBidi" w:cstheme="majorBidi"/>
          <w:sz w:val="24"/>
          <w:szCs w:val="24"/>
          <w:rtl/>
        </w:rPr>
        <w:t>و</w:t>
      </w:r>
      <w:r w:rsidRPr="006F3B6C">
        <w:rPr>
          <w:rFonts w:asciiTheme="majorBidi" w:hAnsiTheme="majorBidi" w:cstheme="majorBidi"/>
          <w:sz w:val="24"/>
          <w:szCs w:val="24"/>
          <w:rtl/>
        </w:rPr>
        <w:t>ﯾﻧﺑﻐﻲ أن ﯾذﮐر اﻟوﺻف ﻣﺎ إذا ﮐﺎ</w:t>
      </w:r>
      <w:r w:rsidR="00D00836" w:rsidRPr="006F3B6C">
        <w:rPr>
          <w:rFonts w:asciiTheme="majorBidi" w:hAnsiTheme="majorBidi" w:cstheme="majorBidi"/>
          <w:sz w:val="24"/>
          <w:szCs w:val="24"/>
          <w:rtl/>
        </w:rPr>
        <w:t xml:space="preserve">ن يتم استخدام </w:t>
      </w:r>
      <w:r w:rsidRPr="006F3B6C">
        <w:rPr>
          <w:rFonts w:asciiTheme="majorBidi" w:hAnsiTheme="majorBidi" w:cstheme="majorBidi"/>
          <w:sz w:val="24"/>
          <w:szCs w:val="24"/>
          <w:rtl/>
        </w:rPr>
        <w:t xml:space="preserve">ﺣﻟﻘﺎت اﻟﺗﺑرﯾد اﻟﺛﺎﻧوﯾﺔ أو </w:t>
      </w:r>
      <w:r w:rsidR="00D00836" w:rsidRPr="006F3B6C">
        <w:rPr>
          <w:rFonts w:asciiTheme="majorBidi" w:hAnsiTheme="majorBidi" w:cstheme="majorBidi"/>
          <w:sz w:val="24"/>
          <w:szCs w:val="24"/>
          <w:rtl/>
        </w:rPr>
        <w:t>فوق الثانوية</w:t>
      </w:r>
      <w:r w:rsidRPr="006F3B6C">
        <w:rPr>
          <w:rFonts w:asciiTheme="majorBidi" w:hAnsiTheme="majorBidi" w:cstheme="majorBidi"/>
          <w:sz w:val="24"/>
          <w:szCs w:val="24"/>
          <w:rtl/>
        </w:rPr>
        <w:t xml:space="preserve">. </w:t>
      </w:r>
      <w:r w:rsidR="00D00836" w:rsidRPr="006F3B6C">
        <w:rPr>
          <w:rFonts w:asciiTheme="majorBidi" w:hAnsiTheme="majorBidi" w:cstheme="majorBidi"/>
          <w:sz w:val="24"/>
          <w:szCs w:val="24"/>
          <w:rtl/>
        </w:rPr>
        <w:t>ويجب تخليص</w:t>
      </w:r>
      <w:r w:rsidRPr="006F3B6C">
        <w:rPr>
          <w:rFonts w:asciiTheme="majorBidi" w:hAnsiTheme="majorBidi" w:cstheme="majorBidi"/>
          <w:sz w:val="24"/>
          <w:szCs w:val="24"/>
          <w:rtl/>
        </w:rPr>
        <w:t xml:space="preserve"> أساس </w:t>
      </w:r>
      <w:r w:rsidR="00D00836" w:rsidRPr="006F3B6C">
        <w:rPr>
          <w:rFonts w:asciiTheme="majorBidi" w:hAnsiTheme="majorBidi" w:cstheme="majorBidi"/>
          <w:sz w:val="24"/>
          <w:szCs w:val="24"/>
          <w:rtl/>
        </w:rPr>
        <w:t>تصميم</w:t>
      </w:r>
      <w:r w:rsidRPr="006F3B6C">
        <w:rPr>
          <w:rFonts w:asciiTheme="majorBidi" w:hAnsiTheme="majorBidi" w:cstheme="majorBidi"/>
          <w:sz w:val="24"/>
          <w:szCs w:val="24"/>
          <w:rtl/>
        </w:rPr>
        <w:t xml:space="preserve"> </w:t>
      </w:r>
      <w:r w:rsidR="00D00836" w:rsidRPr="006F3B6C">
        <w:rPr>
          <w:rFonts w:asciiTheme="majorBidi" w:hAnsiTheme="majorBidi" w:cstheme="majorBidi"/>
          <w:sz w:val="24"/>
          <w:szCs w:val="24"/>
          <w:rtl/>
        </w:rPr>
        <w:t>نطاقات</w:t>
      </w:r>
      <w:r w:rsidRPr="006F3B6C">
        <w:rPr>
          <w:rFonts w:asciiTheme="majorBidi" w:hAnsiTheme="majorBidi" w:cstheme="majorBidi"/>
          <w:sz w:val="24"/>
          <w:szCs w:val="24"/>
          <w:rtl/>
        </w:rPr>
        <w:t xml:space="preserve"> درجة </w:t>
      </w:r>
      <w:r w:rsidR="00D00836" w:rsidRPr="006F3B6C">
        <w:rPr>
          <w:rFonts w:asciiTheme="majorBidi" w:hAnsiTheme="majorBidi" w:cstheme="majorBidi"/>
          <w:sz w:val="24"/>
          <w:szCs w:val="24"/>
          <w:rtl/>
        </w:rPr>
        <w:t>ال</w:t>
      </w:r>
      <w:r w:rsidRPr="006F3B6C">
        <w:rPr>
          <w:rFonts w:asciiTheme="majorBidi" w:hAnsiTheme="majorBidi" w:cstheme="majorBidi"/>
          <w:sz w:val="24"/>
          <w:szCs w:val="24"/>
          <w:rtl/>
        </w:rPr>
        <w:t>حرارة الأرض</w:t>
      </w:r>
      <w:r w:rsidR="00D00836" w:rsidRPr="006F3B6C">
        <w:rPr>
          <w:rFonts w:asciiTheme="majorBidi" w:hAnsiTheme="majorBidi" w:cstheme="majorBidi"/>
          <w:sz w:val="24"/>
          <w:szCs w:val="24"/>
          <w:rtl/>
        </w:rPr>
        <w:t>ية</w:t>
      </w:r>
      <w:r w:rsidRPr="006F3B6C">
        <w:rPr>
          <w:rFonts w:asciiTheme="majorBidi" w:hAnsiTheme="majorBidi" w:cstheme="majorBidi"/>
          <w:sz w:val="24"/>
          <w:szCs w:val="24"/>
          <w:rtl/>
        </w:rPr>
        <w:t xml:space="preserve"> إلى جانب </w:t>
      </w:r>
      <w:r w:rsidR="00D00836" w:rsidRPr="006F3B6C">
        <w:rPr>
          <w:rFonts w:asciiTheme="majorBidi" w:hAnsiTheme="majorBidi" w:cstheme="majorBidi"/>
          <w:sz w:val="24"/>
          <w:szCs w:val="24"/>
          <w:rtl/>
        </w:rPr>
        <w:t>درجات حرارة</w:t>
      </w:r>
      <w:r w:rsidRPr="006F3B6C">
        <w:rPr>
          <w:rFonts w:asciiTheme="majorBidi" w:hAnsiTheme="majorBidi" w:cstheme="majorBidi"/>
          <w:sz w:val="24"/>
          <w:szCs w:val="24"/>
          <w:rtl/>
        </w:rPr>
        <w:t xml:space="preserve"> </w:t>
      </w:r>
      <w:r w:rsidR="0058168C" w:rsidRPr="006F3B6C">
        <w:rPr>
          <w:rFonts w:asciiTheme="majorBidi" w:hAnsiTheme="majorBidi" w:cstheme="majorBidi"/>
          <w:sz w:val="24"/>
          <w:szCs w:val="24"/>
          <w:rtl/>
        </w:rPr>
        <w:t>الناشئة ل</w:t>
      </w:r>
      <w:r w:rsidRPr="006F3B6C">
        <w:rPr>
          <w:rFonts w:asciiTheme="majorBidi" w:hAnsiTheme="majorBidi" w:cstheme="majorBidi"/>
          <w:sz w:val="24"/>
          <w:szCs w:val="24"/>
          <w:rtl/>
        </w:rPr>
        <w:t xml:space="preserve">لغرفة أو </w:t>
      </w:r>
      <w:r w:rsidR="0058168C" w:rsidRPr="006F3B6C">
        <w:rPr>
          <w:rFonts w:asciiTheme="majorBidi" w:hAnsiTheme="majorBidi" w:cstheme="majorBidi"/>
          <w:sz w:val="24"/>
          <w:szCs w:val="24"/>
          <w:rtl/>
        </w:rPr>
        <w:t>المنطقة</w:t>
      </w:r>
      <w:r w:rsidRPr="006F3B6C">
        <w:rPr>
          <w:rFonts w:asciiTheme="majorBidi" w:hAnsiTheme="majorBidi" w:cstheme="majorBidi"/>
          <w:sz w:val="24"/>
          <w:szCs w:val="24"/>
          <w:rtl/>
        </w:rPr>
        <w:t xml:space="preserve"> و</w:t>
      </w:r>
      <w:r w:rsidR="0058168C" w:rsidRPr="006F3B6C">
        <w:rPr>
          <w:rFonts w:asciiTheme="majorBidi" w:hAnsiTheme="majorBidi" w:cstheme="majorBidi"/>
          <w:sz w:val="24"/>
          <w:szCs w:val="24"/>
          <w:rtl/>
        </w:rPr>
        <w:t>ال</w:t>
      </w:r>
      <w:r w:rsidRPr="006F3B6C">
        <w:rPr>
          <w:rFonts w:asciiTheme="majorBidi" w:hAnsiTheme="majorBidi" w:cstheme="majorBidi"/>
          <w:sz w:val="24"/>
          <w:szCs w:val="24"/>
          <w:rtl/>
        </w:rPr>
        <w:t xml:space="preserve">رطوبة. </w:t>
      </w:r>
      <w:r w:rsidR="006279ED"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يجب </w:t>
      </w:r>
      <w:r w:rsidR="006279ED" w:rsidRPr="006F3B6C">
        <w:rPr>
          <w:rFonts w:asciiTheme="majorBidi" w:hAnsiTheme="majorBidi" w:cstheme="majorBidi"/>
          <w:sz w:val="24"/>
          <w:szCs w:val="24"/>
          <w:rtl/>
        </w:rPr>
        <w:t>تناول</w:t>
      </w:r>
      <w:r w:rsidRPr="006F3B6C">
        <w:rPr>
          <w:rFonts w:asciiTheme="majorBidi" w:hAnsiTheme="majorBidi" w:cstheme="majorBidi"/>
          <w:sz w:val="24"/>
          <w:szCs w:val="24"/>
          <w:rtl/>
        </w:rPr>
        <w:t xml:space="preserve"> أي حماية خاصة للأنابيب تحت الأرض (مثل الطلاء أو التغليف أو الحماية الكاثودية) </w:t>
      </w:r>
      <w:r w:rsidR="006279ED" w:rsidRPr="006F3B6C">
        <w:rPr>
          <w:rFonts w:asciiTheme="majorBidi" w:hAnsiTheme="majorBidi" w:cstheme="majorBidi"/>
          <w:sz w:val="24"/>
          <w:szCs w:val="24"/>
          <w:rtl/>
        </w:rPr>
        <w:t>في هذا المستند</w:t>
      </w:r>
      <w:r w:rsidRPr="006F3B6C">
        <w:rPr>
          <w:rFonts w:asciiTheme="majorBidi" w:hAnsiTheme="majorBidi" w:cstheme="majorBidi"/>
          <w:sz w:val="24"/>
          <w:szCs w:val="24"/>
          <w:rtl/>
        </w:rPr>
        <w:t xml:space="preserve"> إذا لم يتم تغطيتها في </w:t>
      </w:r>
      <w:r w:rsidR="006279ED" w:rsidRPr="006F3B6C">
        <w:rPr>
          <w:rFonts w:asciiTheme="majorBidi" w:hAnsiTheme="majorBidi" w:cstheme="majorBidi"/>
          <w:sz w:val="24"/>
          <w:szCs w:val="24"/>
          <w:rtl/>
        </w:rPr>
        <w:t>البند</w:t>
      </w:r>
      <w:r w:rsidRPr="006F3B6C">
        <w:rPr>
          <w:rFonts w:asciiTheme="majorBidi" w:hAnsiTheme="majorBidi" w:cstheme="majorBidi"/>
          <w:sz w:val="24"/>
          <w:szCs w:val="24"/>
          <w:rtl/>
        </w:rPr>
        <w:t xml:space="preserve"> 2.7.1 أو 4.6. </w:t>
      </w:r>
      <w:r w:rsidR="006279ED"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يجب </w:t>
      </w:r>
      <w:r w:rsidR="006279ED" w:rsidRPr="006F3B6C">
        <w:rPr>
          <w:rFonts w:asciiTheme="majorBidi" w:hAnsiTheme="majorBidi" w:cstheme="majorBidi"/>
          <w:sz w:val="24"/>
          <w:szCs w:val="24"/>
          <w:rtl/>
        </w:rPr>
        <w:t>كذلك</w:t>
      </w:r>
      <w:r w:rsidRPr="006F3B6C">
        <w:rPr>
          <w:rFonts w:asciiTheme="majorBidi" w:hAnsiTheme="majorBidi" w:cstheme="majorBidi"/>
          <w:sz w:val="24"/>
          <w:szCs w:val="24"/>
          <w:rtl/>
        </w:rPr>
        <w:t xml:space="preserve"> تضمين موقع مضخات التبريد الهيدرولوجية والمعدات ذات الصلة.</w:t>
      </w:r>
    </w:p>
    <w:p w14:paraId="6A26E0E2" w14:textId="77777777" w:rsidR="00D26704" w:rsidRPr="006F3B6C" w:rsidRDefault="00D26704" w:rsidP="00F0794C">
      <w:pPr>
        <w:pStyle w:val="Heading1"/>
        <w:numPr>
          <w:ilvl w:val="0"/>
          <w:numId w:val="14"/>
        </w:numPr>
        <w:bidi/>
        <w:rPr>
          <w:rFonts w:asciiTheme="majorBidi" w:hAnsiTheme="majorBidi"/>
          <w:color w:val="auto"/>
        </w:rPr>
      </w:pPr>
      <w:bookmarkStart w:id="25" w:name="_Toc89785078"/>
      <w:r w:rsidRPr="006F3B6C">
        <w:rPr>
          <w:rFonts w:asciiTheme="majorBidi" w:hAnsiTheme="majorBidi"/>
          <w:color w:val="auto"/>
          <w:rtl/>
        </w:rPr>
        <w:t>تصميم السباكة</w:t>
      </w:r>
      <w:bookmarkEnd w:id="25"/>
    </w:p>
    <w:p w14:paraId="708E3935" w14:textId="77777777" w:rsidR="00D26704" w:rsidRPr="006F3B6C" w:rsidRDefault="00F0794C" w:rsidP="00F0794C">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26" w:name="_Toc89785079"/>
      <w:r w:rsidR="00770A7F" w:rsidRPr="006F3B6C">
        <w:rPr>
          <w:rFonts w:asciiTheme="majorBidi" w:hAnsiTheme="majorBidi"/>
          <w:color w:val="auto"/>
          <w:rtl/>
        </w:rPr>
        <w:t>أكواد</w:t>
      </w:r>
      <w:r w:rsidR="00D26704" w:rsidRPr="006F3B6C">
        <w:rPr>
          <w:rFonts w:asciiTheme="majorBidi" w:hAnsiTheme="majorBidi"/>
          <w:color w:val="auto"/>
          <w:rtl/>
        </w:rPr>
        <w:t xml:space="preserve"> ومعايير السباكة</w:t>
      </w:r>
      <w:bookmarkEnd w:id="26"/>
    </w:p>
    <w:p w14:paraId="1B3590CE" w14:textId="77777777" w:rsidR="00D26704" w:rsidRPr="006F3B6C" w:rsidRDefault="00D26704" w:rsidP="005850D9">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إدراج قائمة محددة </w:t>
      </w:r>
      <w:r w:rsidR="005850D9" w:rsidRPr="006F3B6C">
        <w:rPr>
          <w:rFonts w:asciiTheme="majorBidi" w:hAnsiTheme="majorBidi" w:cstheme="majorBidi"/>
          <w:sz w:val="24"/>
          <w:szCs w:val="24"/>
          <w:rtl/>
        </w:rPr>
        <w:t>للأكواد والمعايير المقرر ات</w:t>
      </w:r>
      <w:r w:rsidRPr="006F3B6C">
        <w:rPr>
          <w:rFonts w:asciiTheme="majorBidi" w:hAnsiTheme="majorBidi" w:cstheme="majorBidi"/>
          <w:sz w:val="24"/>
          <w:szCs w:val="24"/>
          <w:rtl/>
        </w:rPr>
        <w:t>باعها لتصميم السباكة في هذا المستند. يجب استخدام بند فرعي منفصل لكل مجموعة صناعية (على سبيل المثال الجم</w:t>
      </w:r>
      <w:r w:rsidR="00F0794C" w:rsidRPr="006F3B6C">
        <w:rPr>
          <w:rFonts w:asciiTheme="majorBidi" w:hAnsiTheme="majorBidi" w:cstheme="majorBidi"/>
          <w:sz w:val="24"/>
          <w:szCs w:val="24"/>
          <w:rtl/>
        </w:rPr>
        <w:t>عية الأمريكية لمهندسي السباكة و</w:t>
      </w:r>
      <w:r w:rsidRPr="006F3B6C">
        <w:rPr>
          <w:rFonts w:asciiTheme="majorBidi" w:hAnsiTheme="majorBidi" w:cstheme="majorBidi"/>
          <w:sz w:val="24"/>
          <w:szCs w:val="24"/>
          <w:rtl/>
        </w:rPr>
        <w:t xml:space="preserve">اﻟﺠﻤﻌﻴﺔ الأمريكية للهندسة اﻟﺼﺤﻴﺔ </w:t>
      </w:r>
      <w:r w:rsidR="005850D9" w:rsidRPr="006F3B6C">
        <w:rPr>
          <w:rFonts w:asciiTheme="majorBidi" w:hAnsiTheme="majorBidi" w:cstheme="majorBidi"/>
          <w:sz w:val="24"/>
          <w:szCs w:val="24"/>
          <w:rtl/>
        </w:rPr>
        <w:t>و</w:t>
      </w:r>
      <w:r w:rsidR="008A2101" w:rsidRPr="006F3B6C">
        <w:rPr>
          <w:rFonts w:asciiTheme="majorBidi" w:hAnsiTheme="majorBidi" w:cstheme="majorBidi"/>
          <w:sz w:val="24"/>
          <w:szCs w:val="24"/>
          <w:rtl/>
        </w:rPr>
        <w:t>الجمعية الأمريكية للهندسة الميكانيكية</w:t>
      </w:r>
      <w:r w:rsidRPr="006F3B6C">
        <w:rPr>
          <w:rFonts w:asciiTheme="majorBidi" w:hAnsiTheme="majorBidi" w:cstheme="majorBidi"/>
          <w:sz w:val="24"/>
          <w:szCs w:val="24"/>
          <w:rtl/>
        </w:rPr>
        <w:t xml:space="preserve"> </w:t>
      </w:r>
      <w:r w:rsidR="008A2101" w:rsidRPr="006F3B6C">
        <w:rPr>
          <w:rFonts w:asciiTheme="majorBidi" w:hAnsiTheme="majorBidi" w:cstheme="majorBidi"/>
          <w:sz w:val="24"/>
          <w:szCs w:val="24"/>
          <w:rtl/>
        </w:rPr>
        <w:t>وﺍﻟﺭﺍﺒﻁﺔ الأمريكية ﻟﻸﺸﻐﺎل ﺍﻟﻤﺎﺌﻴﺔ</w:t>
      </w:r>
      <w:r w:rsidRPr="006F3B6C">
        <w:rPr>
          <w:rFonts w:asciiTheme="majorBidi" w:hAnsiTheme="majorBidi" w:cstheme="majorBidi"/>
          <w:sz w:val="24"/>
          <w:szCs w:val="24"/>
          <w:rtl/>
        </w:rPr>
        <w:t xml:space="preserve"> </w:t>
      </w:r>
      <w:r w:rsidR="005850D9" w:rsidRPr="006F3B6C">
        <w:rPr>
          <w:rFonts w:asciiTheme="majorBidi" w:hAnsiTheme="majorBidi" w:cstheme="majorBidi"/>
          <w:sz w:val="24"/>
          <w:szCs w:val="24"/>
          <w:rtl/>
        </w:rPr>
        <w:t>إ</w:t>
      </w:r>
      <w:r w:rsidR="008A2101" w:rsidRPr="006F3B6C">
        <w:rPr>
          <w:rFonts w:asciiTheme="majorBidi" w:hAnsiTheme="majorBidi" w:cstheme="majorBidi"/>
          <w:sz w:val="24"/>
          <w:szCs w:val="24"/>
          <w:rtl/>
        </w:rPr>
        <w:t>لخ</w:t>
      </w:r>
      <w:r w:rsidRPr="006F3B6C">
        <w:rPr>
          <w:rFonts w:asciiTheme="majorBidi" w:hAnsiTheme="majorBidi" w:cstheme="majorBidi"/>
          <w:sz w:val="24"/>
          <w:szCs w:val="24"/>
          <w:rtl/>
        </w:rPr>
        <w:t>).</w:t>
      </w:r>
    </w:p>
    <w:p w14:paraId="7100EDB3" w14:textId="77777777" w:rsidR="00D26704" w:rsidRPr="006F3B6C" w:rsidRDefault="00F0794C" w:rsidP="00F0794C">
      <w:pPr>
        <w:pStyle w:val="Heading2"/>
        <w:numPr>
          <w:ilvl w:val="1"/>
          <w:numId w:val="14"/>
        </w:numPr>
        <w:bidi/>
        <w:rPr>
          <w:rFonts w:asciiTheme="majorBidi" w:hAnsiTheme="majorBidi"/>
          <w:color w:val="auto"/>
          <w:rtl/>
        </w:rPr>
      </w:pPr>
      <w:r w:rsidRPr="006F3B6C">
        <w:rPr>
          <w:rFonts w:asciiTheme="majorBidi" w:hAnsiTheme="majorBidi"/>
          <w:color w:val="auto"/>
          <w:rtl/>
        </w:rPr>
        <w:lastRenderedPageBreak/>
        <w:t xml:space="preserve"> </w:t>
      </w:r>
      <w:bookmarkStart w:id="27" w:name="_Toc89785080"/>
      <w:r w:rsidR="00D26704" w:rsidRPr="006F3B6C">
        <w:rPr>
          <w:rFonts w:asciiTheme="majorBidi" w:hAnsiTheme="majorBidi"/>
          <w:color w:val="auto"/>
          <w:rtl/>
        </w:rPr>
        <w:t>أسس تصميم السباكة</w:t>
      </w:r>
      <w:bookmarkEnd w:id="27"/>
    </w:p>
    <w:p w14:paraId="4BABD514" w14:textId="77777777" w:rsidR="00752AB7" w:rsidRPr="006F3B6C" w:rsidRDefault="00752AB7" w:rsidP="005850D9">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أن يكون أساس تصميم السباكة هو </w:t>
      </w:r>
      <w:r w:rsidR="005850D9" w:rsidRPr="006F3B6C">
        <w:rPr>
          <w:rFonts w:asciiTheme="majorBidi" w:hAnsiTheme="majorBidi" w:cstheme="majorBidi"/>
          <w:sz w:val="24"/>
          <w:szCs w:val="24"/>
          <w:rtl/>
        </w:rPr>
        <w:t>الكود</w:t>
      </w:r>
      <w:r w:rsidRPr="006F3B6C">
        <w:rPr>
          <w:rFonts w:asciiTheme="majorBidi" w:hAnsiTheme="majorBidi" w:cstheme="majorBidi"/>
          <w:sz w:val="24"/>
          <w:szCs w:val="24"/>
          <w:rtl/>
        </w:rPr>
        <w:t xml:space="preserve"> المحلي المعمول به. </w:t>
      </w:r>
      <w:r w:rsidR="002C7B98"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يوصى باستخدام جدول لتلخيص التجهيزات </w:t>
      </w:r>
      <w:r w:rsidR="00841B7B" w:rsidRPr="006F3B6C">
        <w:rPr>
          <w:rFonts w:asciiTheme="majorBidi" w:hAnsiTheme="majorBidi" w:cstheme="majorBidi"/>
          <w:sz w:val="24"/>
          <w:szCs w:val="24"/>
          <w:rtl/>
        </w:rPr>
        <w:t>المقرر</w:t>
      </w:r>
      <w:r w:rsidRPr="006F3B6C">
        <w:rPr>
          <w:rFonts w:asciiTheme="majorBidi" w:hAnsiTheme="majorBidi" w:cstheme="majorBidi"/>
          <w:sz w:val="24"/>
          <w:szCs w:val="24"/>
          <w:rtl/>
        </w:rPr>
        <w:t xml:space="preserve"> توفيرها.</w:t>
      </w:r>
      <w:r w:rsidR="001F71D7" w:rsidRPr="006F3B6C">
        <w:rPr>
          <w:rFonts w:asciiTheme="majorBidi" w:hAnsiTheme="majorBidi" w:cstheme="majorBidi"/>
          <w:sz w:val="24"/>
          <w:szCs w:val="24"/>
          <w:rtl/>
        </w:rPr>
        <w:t xml:space="preserve"> </w:t>
      </w:r>
      <w:r w:rsidRPr="006F3B6C">
        <w:rPr>
          <w:rFonts w:asciiTheme="majorBidi" w:hAnsiTheme="majorBidi" w:cstheme="majorBidi"/>
          <w:sz w:val="24"/>
          <w:szCs w:val="24"/>
          <w:rtl/>
        </w:rPr>
        <w:t xml:space="preserve">ومن المُقترح أن يحتوي الجدول الخاص بكل </w:t>
      </w:r>
      <w:r w:rsidR="00003F79" w:rsidRPr="006F3B6C">
        <w:rPr>
          <w:rFonts w:asciiTheme="majorBidi" w:hAnsiTheme="majorBidi" w:cstheme="majorBidi"/>
          <w:sz w:val="24"/>
          <w:szCs w:val="24"/>
          <w:rtl/>
        </w:rPr>
        <w:t xml:space="preserve">نوع </w:t>
      </w:r>
      <w:r w:rsidRPr="006F3B6C">
        <w:rPr>
          <w:rFonts w:asciiTheme="majorBidi" w:hAnsiTheme="majorBidi" w:cstheme="majorBidi"/>
          <w:sz w:val="24"/>
          <w:szCs w:val="24"/>
          <w:rtl/>
        </w:rPr>
        <w:t xml:space="preserve">مبنى أو منشأة على صفوف للغرف/ المناطق والأعمدة </w:t>
      </w:r>
      <w:r w:rsidR="00832BB4" w:rsidRPr="006F3B6C">
        <w:rPr>
          <w:rFonts w:asciiTheme="majorBidi" w:hAnsiTheme="majorBidi" w:cstheme="majorBidi"/>
          <w:sz w:val="24"/>
          <w:szCs w:val="24"/>
          <w:rtl/>
        </w:rPr>
        <w:t>لفحص</w:t>
      </w:r>
      <w:r w:rsidRPr="006F3B6C">
        <w:rPr>
          <w:rFonts w:asciiTheme="majorBidi" w:hAnsiTheme="majorBidi" w:cstheme="majorBidi"/>
          <w:sz w:val="24"/>
          <w:szCs w:val="24"/>
          <w:rtl/>
        </w:rPr>
        <w:t xml:space="preserve"> المناطق التي </w:t>
      </w:r>
      <w:r w:rsidR="00832BB4" w:rsidRPr="006F3B6C">
        <w:rPr>
          <w:rFonts w:asciiTheme="majorBidi" w:hAnsiTheme="majorBidi" w:cstheme="majorBidi"/>
          <w:sz w:val="24"/>
          <w:szCs w:val="24"/>
          <w:rtl/>
        </w:rPr>
        <w:t>تحتوي على</w:t>
      </w:r>
      <w:r w:rsidRPr="006F3B6C">
        <w:rPr>
          <w:rFonts w:asciiTheme="majorBidi" w:hAnsiTheme="majorBidi" w:cstheme="majorBidi"/>
          <w:sz w:val="24"/>
          <w:szCs w:val="24"/>
          <w:rtl/>
        </w:rPr>
        <w:t xml:space="preserve"> المصارف ووصلات الصرف الصحي و</w:t>
      </w:r>
      <w:r w:rsidR="00832BB4" w:rsidRPr="006F3B6C">
        <w:rPr>
          <w:rFonts w:asciiTheme="majorBidi" w:hAnsiTheme="majorBidi" w:cstheme="majorBidi"/>
          <w:sz w:val="24"/>
          <w:szCs w:val="24"/>
          <w:rtl/>
        </w:rPr>
        <w:t xml:space="preserve">المصارف </w:t>
      </w:r>
      <w:r w:rsidRPr="006F3B6C">
        <w:rPr>
          <w:rFonts w:asciiTheme="majorBidi" w:hAnsiTheme="majorBidi" w:cstheme="majorBidi"/>
          <w:sz w:val="24"/>
          <w:szCs w:val="24"/>
          <w:rtl/>
        </w:rPr>
        <w:t xml:space="preserve">الأرضية ومصارف المعدات </w:t>
      </w:r>
      <w:r w:rsidR="009132AD" w:rsidRPr="006F3B6C">
        <w:rPr>
          <w:rFonts w:asciiTheme="majorBidi" w:hAnsiTheme="majorBidi" w:cstheme="majorBidi"/>
          <w:sz w:val="24"/>
          <w:szCs w:val="24"/>
          <w:rtl/>
        </w:rPr>
        <w:t>وصنابير</w:t>
      </w:r>
      <w:r w:rsidRPr="006F3B6C">
        <w:rPr>
          <w:rFonts w:asciiTheme="majorBidi" w:hAnsiTheme="majorBidi" w:cstheme="majorBidi"/>
          <w:sz w:val="24"/>
          <w:szCs w:val="24"/>
          <w:rtl/>
        </w:rPr>
        <w:t xml:space="preserve"> </w:t>
      </w:r>
      <w:r w:rsidR="008B7394" w:rsidRPr="006F3B6C">
        <w:rPr>
          <w:rFonts w:asciiTheme="majorBidi" w:hAnsiTheme="majorBidi" w:cstheme="majorBidi"/>
          <w:sz w:val="24"/>
          <w:szCs w:val="24"/>
          <w:rtl/>
        </w:rPr>
        <w:t>ال</w:t>
      </w:r>
      <w:r w:rsidRPr="006F3B6C">
        <w:rPr>
          <w:rFonts w:asciiTheme="majorBidi" w:hAnsiTheme="majorBidi" w:cstheme="majorBidi"/>
          <w:sz w:val="24"/>
          <w:szCs w:val="24"/>
          <w:rtl/>
        </w:rPr>
        <w:t xml:space="preserve">خرطوم و / أو محطات </w:t>
      </w:r>
      <w:r w:rsidR="00724C8B" w:rsidRPr="006F3B6C">
        <w:rPr>
          <w:rFonts w:asciiTheme="majorBidi" w:hAnsiTheme="majorBidi" w:cstheme="majorBidi"/>
          <w:sz w:val="24"/>
          <w:szCs w:val="24"/>
          <w:rtl/>
        </w:rPr>
        <w:t>ا</w:t>
      </w:r>
      <w:r w:rsidR="008B7394" w:rsidRPr="006F3B6C">
        <w:rPr>
          <w:rFonts w:asciiTheme="majorBidi" w:hAnsiTheme="majorBidi" w:cstheme="majorBidi"/>
          <w:sz w:val="24"/>
          <w:szCs w:val="24"/>
          <w:rtl/>
        </w:rPr>
        <w:t>لدش</w:t>
      </w:r>
      <w:r w:rsidRPr="006F3B6C">
        <w:rPr>
          <w:rFonts w:asciiTheme="majorBidi" w:hAnsiTheme="majorBidi" w:cstheme="majorBidi"/>
          <w:sz w:val="24"/>
          <w:szCs w:val="24"/>
          <w:rtl/>
        </w:rPr>
        <w:t>/غسل العين</w:t>
      </w:r>
      <w:r w:rsidR="00724C8B" w:rsidRPr="006F3B6C">
        <w:rPr>
          <w:rFonts w:asciiTheme="majorBidi" w:hAnsiTheme="majorBidi" w:cstheme="majorBidi"/>
          <w:sz w:val="24"/>
          <w:szCs w:val="24"/>
          <w:rtl/>
        </w:rPr>
        <w:t xml:space="preserve"> في حالات الطوارئ</w:t>
      </w:r>
      <w:r w:rsidRPr="006F3B6C">
        <w:rPr>
          <w:rFonts w:asciiTheme="majorBidi" w:hAnsiTheme="majorBidi" w:cstheme="majorBidi"/>
          <w:sz w:val="24"/>
          <w:szCs w:val="24"/>
          <w:rtl/>
        </w:rPr>
        <w:t xml:space="preserve"> </w:t>
      </w:r>
      <w:r w:rsidR="005850D9" w:rsidRPr="006F3B6C">
        <w:rPr>
          <w:rFonts w:asciiTheme="majorBidi" w:hAnsiTheme="majorBidi" w:cstheme="majorBidi"/>
          <w:sz w:val="24"/>
          <w:szCs w:val="24"/>
          <w:rtl/>
        </w:rPr>
        <w:t>إ</w:t>
      </w:r>
      <w:r w:rsidRPr="006F3B6C">
        <w:rPr>
          <w:rFonts w:asciiTheme="majorBidi" w:hAnsiTheme="majorBidi" w:cstheme="majorBidi"/>
          <w:sz w:val="24"/>
          <w:szCs w:val="24"/>
          <w:rtl/>
        </w:rPr>
        <w:t>لخ.</w:t>
      </w:r>
    </w:p>
    <w:p w14:paraId="1A1A2D38" w14:textId="77777777" w:rsidR="005850D9" w:rsidRPr="006F3B6C" w:rsidRDefault="005850D9" w:rsidP="005850D9">
      <w:pPr>
        <w:bidi/>
        <w:spacing w:after="0" w:line="240" w:lineRule="auto"/>
        <w:jc w:val="both"/>
        <w:rPr>
          <w:rFonts w:asciiTheme="majorBidi" w:hAnsiTheme="majorBidi" w:cstheme="majorBidi"/>
          <w:sz w:val="24"/>
          <w:szCs w:val="24"/>
        </w:rPr>
      </w:pPr>
    </w:p>
    <w:p w14:paraId="794585B9" w14:textId="77777777" w:rsidR="00612E22" w:rsidRPr="006F3B6C" w:rsidRDefault="00612E22" w:rsidP="00612E22">
      <w:pPr>
        <w:bidi/>
        <w:spacing w:after="0" w:line="240" w:lineRule="auto"/>
        <w:jc w:val="both"/>
        <w:rPr>
          <w:rFonts w:asciiTheme="majorBidi" w:hAnsiTheme="majorBidi" w:cstheme="majorBidi"/>
          <w:sz w:val="24"/>
          <w:szCs w:val="24"/>
          <w:rtl/>
        </w:rPr>
      </w:pPr>
    </w:p>
    <w:p w14:paraId="7B27F5E0" w14:textId="77777777" w:rsidR="00D26704" w:rsidRPr="006F3B6C" w:rsidRDefault="009132AD" w:rsidP="009132AD">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28" w:name="_Toc89785081"/>
      <w:r w:rsidR="00D26704" w:rsidRPr="006F3B6C">
        <w:rPr>
          <w:rFonts w:asciiTheme="majorBidi" w:hAnsiTheme="majorBidi"/>
          <w:color w:val="auto"/>
          <w:rtl/>
        </w:rPr>
        <w:t>معايير الأنابيب</w:t>
      </w:r>
      <w:bookmarkEnd w:id="28"/>
    </w:p>
    <w:p w14:paraId="47109354" w14:textId="77777777" w:rsidR="00D26704" w:rsidRPr="006F3B6C" w:rsidRDefault="00D26704" w:rsidP="009132AD">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تحجيم الأنابيب</w:t>
      </w:r>
    </w:p>
    <w:p w14:paraId="61F0C838" w14:textId="77777777" w:rsidR="00402DAC" w:rsidRPr="006F3B6C" w:rsidRDefault="00875F91" w:rsidP="005850D9">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وصف أساس تصميم تحجيم الأنابيب في هذا المستند. </w:t>
      </w:r>
      <w:r w:rsidR="005850D9"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يجب أن يتطابق التحجيم مع </w:t>
      </w:r>
      <w:r w:rsidR="00770A7F"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السباكة المعمول به (والذي يعتمد عادة على معدل التدفق أو طريقة الفرز باستخدام وحدات تثبيت المياه أو وحدات تصريف المياه كما هو محدد في </w:t>
      </w:r>
      <w:r w:rsidR="005850D9"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السباكة). وقد تطلب الجهة أحجام أنابيب أكبر من الأحجام الدنيا المحددة في </w:t>
      </w:r>
      <w:r w:rsidR="005850D9"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السباكة. فقد تكون هناك حاجة إلى معايير منفصلة لتحديد حجم إمدادات المياه والصرف الصحي وأنابيب التهوية.</w:t>
      </w:r>
    </w:p>
    <w:p w14:paraId="6D3DE9DA" w14:textId="77777777" w:rsidR="005850D9" w:rsidRPr="006F3B6C" w:rsidRDefault="005850D9" w:rsidP="005850D9">
      <w:pPr>
        <w:bidi/>
        <w:spacing w:after="0" w:line="240" w:lineRule="auto"/>
        <w:jc w:val="both"/>
        <w:rPr>
          <w:rFonts w:asciiTheme="majorBidi" w:hAnsiTheme="majorBidi" w:cstheme="majorBidi"/>
          <w:sz w:val="24"/>
          <w:szCs w:val="24"/>
          <w:rtl/>
        </w:rPr>
      </w:pPr>
    </w:p>
    <w:p w14:paraId="7B414468" w14:textId="77777777" w:rsidR="00875F91" w:rsidRPr="006F3B6C" w:rsidRDefault="00D26704" w:rsidP="009132AD">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مواد البناء</w:t>
      </w:r>
    </w:p>
    <w:p w14:paraId="11EA3F7F" w14:textId="77777777" w:rsidR="00875F91" w:rsidRPr="006F3B6C" w:rsidRDefault="00875F91" w:rsidP="005850D9">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إدراج قائمة بالمواد المقبولة لاستخدامها في أنواع الأنابيب المختلفة في هذا المستند. ويجب أن تتوافق المواد مع </w:t>
      </w:r>
      <w:r w:rsidR="005850D9" w:rsidRPr="006F3B6C">
        <w:rPr>
          <w:rFonts w:asciiTheme="majorBidi" w:hAnsiTheme="majorBidi" w:cstheme="majorBidi"/>
          <w:sz w:val="24"/>
          <w:szCs w:val="24"/>
          <w:rtl/>
        </w:rPr>
        <w:t>كود السباكة المعمول به.</w:t>
      </w:r>
    </w:p>
    <w:p w14:paraId="6292AC66" w14:textId="77777777" w:rsidR="005850D9" w:rsidRPr="006F3B6C" w:rsidRDefault="005850D9" w:rsidP="005850D9">
      <w:pPr>
        <w:bidi/>
        <w:spacing w:after="0" w:line="240" w:lineRule="auto"/>
        <w:jc w:val="both"/>
        <w:rPr>
          <w:rFonts w:asciiTheme="majorBidi" w:hAnsiTheme="majorBidi" w:cstheme="majorBidi"/>
          <w:sz w:val="24"/>
          <w:szCs w:val="24"/>
          <w:rtl/>
        </w:rPr>
      </w:pPr>
    </w:p>
    <w:p w14:paraId="2FECA6EA" w14:textId="77777777" w:rsidR="00D26704" w:rsidRPr="006F3B6C" w:rsidRDefault="009132AD" w:rsidP="009132AD">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 </w:t>
      </w:r>
      <w:r w:rsidR="00D26704" w:rsidRPr="006F3B6C">
        <w:rPr>
          <w:rFonts w:asciiTheme="majorBidi" w:hAnsiTheme="majorBidi" w:cstheme="majorBidi"/>
          <w:sz w:val="24"/>
          <w:szCs w:val="24"/>
          <w:rtl/>
        </w:rPr>
        <w:t>متطلبات العزل</w:t>
      </w:r>
    </w:p>
    <w:p w14:paraId="24CC1B07" w14:textId="77777777" w:rsidR="00B0148D" w:rsidRPr="006F3B6C" w:rsidRDefault="001F2016"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يجب ذكر معايير تطبيق العزل (على سبيل المثال  لمنع التكثيف على خطوط المياه الباردة و</w:t>
      </w:r>
      <w:r w:rsidR="003549A6" w:rsidRPr="006F3B6C">
        <w:rPr>
          <w:rFonts w:asciiTheme="majorBidi" w:hAnsiTheme="majorBidi" w:cstheme="majorBidi"/>
          <w:sz w:val="24"/>
          <w:szCs w:val="24"/>
          <w:rtl/>
        </w:rPr>
        <w:t>ل</w:t>
      </w:r>
      <w:r w:rsidRPr="006F3B6C">
        <w:rPr>
          <w:rFonts w:asciiTheme="majorBidi" w:hAnsiTheme="majorBidi" w:cstheme="majorBidi"/>
          <w:sz w:val="24"/>
          <w:szCs w:val="24"/>
          <w:rtl/>
        </w:rPr>
        <w:t xml:space="preserve">حماية الأفراد على خطوط المياه الساخنة) بالإضافة إلى المواد العازلة المستخدمة </w:t>
      </w:r>
      <w:r w:rsidR="003549A6" w:rsidRPr="006F3B6C">
        <w:rPr>
          <w:rFonts w:asciiTheme="majorBidi" w:hAnsiTheme="majorBidi" w:cstheme="majorBidi"/>
          <w:sz w:val="24"/>
          <w:szCs w:val="24"/>
          <w:rtl/>
        </w:rPr>
        <w:t>في هذا المستند</w:t>
      </w:r>
      <w:r w:rsidRPr="006F3B6C">
        <w:rPr>
          <w:rFonts w:asciiTheme="majorBidi" w:hAnsiTheme="majorBidi" w:cstheme="majorBidi"/>
          <w:sz w:val="24"/>
          <w:szCs w:val="24"/>
          <w:rtl/>
        </w:rPr>
        <w:t xml:space="preserve">. يجب أن تأخذ المعايير أيضًا في الاعتبار المبادئ التوجيهية المناسبة من جزء </w:t>
      </w:r>
      <w:r w:rsidR="00770A7F"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حفظ الطاقة من </w:t>
      </w:r>
      <w:r w:rsidR="00770A7F"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w:t>
      </w:r>
      <w:r w:rsidR="00965135" w:rsidRPr="006F3B6C">
        <w:rPr>
          <w:rFonts w:asciiTheme="majorBidi" w:hAnsiTheme="majorBidi" w:cstheme="majorBidi"/>
          <w:sz w:val="24"/>
          <w:szCs w:val="24"/>
          <w:rtl/>
        </w:rPr>
        <w:t>البناء</w:t>
      </w:r>
      <w:r w:rsidRPr="006F3B6C">
        <w:rPr>
          <w:rFonts w:asciiTheme="majorBidi" w:hAnsiTheme="majorBidi" w:cstheme="majorBidi"/>
          <w:sz w:val="24"/>
          <w:szCs w:val="24"/>
          <w:rtl/>
        </w:rPr>
        <w:t xml:space="preserve"> المعمول به.</w:t>
      </w:r>
    </w:p>
    <w:p w14:paraId="4535A1FA" w14:textId="77777777" w:rsidR="005850D9" w:rsidRPr="006F3B6C" w:rsidRDefault="005850D9" w:rsidP="005850D9">
      <w:pPr>
        <w:bidi/>
        <w:spacing w:after="0" w:line="240" w:lineRule="auto"/>
        <w:jc w:val="both"/>
        <w:rPr>
          <w:rFonts w:asciiTheme="majorBidi" w:hAnsiTheme="majorBidi" w:cstheme="majorBidi"/>
          <w:sz w:val="24"/>
          <w:szCs w:val="24"/>
          <w:rtl/>
        </w:rPr>
      </w:pPr>
    </w:p>
    <w:p w14:paraId="3593C3C5" w14:textId="77777777" w:rsidR="00D26704" w:rsidRPr="006F3B6C" w:rsidRDefault="00D26704" w:rsidP="009132AD">
      <w:pPr>
        <w:pStyle w:val="Heading2"/>
        <w:numPr>
          <w:ilvl w:val="1"/>
          <w:numId w:val="14"/>
        </w:numPr>
        <w:bidi/>
        <w:rPr>
          <w:rFonts w:asciiTheme="majorBidi" w:hAnsiTheme="majorBidi"/>
          <w:color w:val="auto"/>
          <w:rtl/>
        </w:rPr>
      </w:pPr>
      <w:bookmarkStart w:id="29" w:name="_Toc89785082"/>
      <w:r w:rsidRPr="006F3B6C">
        <w:rPr>
          <w:rFonts w:asciiTheme="majorBidi" w:hAnsiTheme="majorBidi"/>
          <w:color w:val="auto"/>
          <w:rtl/>
        </w:rPr>
        <w:t xml:space="preserve">منع التدفق </w:t>
      </w:r>
      <w:r w:rsidR="00001A72" w:rsidRPr="006F3B6C">
        <w:rPr>
          <w:rFonts w:asciiTheme="majorBidi" w:hAnsiTheme="majorBidi"/>
          <w:color w:val="auto"/>
          <w:rtl/>
        </w:rPr>
        <w:t>العكسي</w:t>
      </w:r>
      <w:bookmarkEnd w:id="29"/>
    </w:p>
    <w:p w14:paraId="00CA2F24" w14:textId="77777777" w:rsidR="00D26704" w:rsidRPr="006F3B6C" w:rsidRDefault="00D26704" w:rsidP="009132AD">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مدخل البناء</w:t>
      </w:r>
    </w:p>
    <w:p w14:paraId="677F31FF" w14:textId="77777777" w:rsidR="00901425" w:rsidRPr="006F3B6C" w:rsidRDefault="00901425"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تحديد نوع مانع التدفق </w:t>
      </w:r>
      <w:r w:rsidR="00001A72" w:rsidRPr="006F3B6C">
        <w:rPr>
          <w:rFonts w:asciiTheme="majorBidi" w:hAnsiTheme="majorBidi" w:cstheme="majorBidi"/>
          <w:sz w:val="24"/>
          <w:szCs w:val="24"/>
          <w:rtl/>
        </w:rPr>
        <w:t>العكسي</w:t>
      </w:r>
      <w:r w:rsidRPr="006F3B6C">
        <w:rPr>
          <w:rFonts w:asciiTheme="majorBidi" w:hAnsiTheme="majorBidi" w:cstheme="majorBidi"/>
          <w:sz w:val="24"/>
          <w:szCs w:val="24"/>
          <w:rtl/>
        </w:rPr>
        <w:t xml:space="preserve"> (على سبيل المثال  صمام الفحص المزدوج أو خفض الضغط) المقرر استخدامه في مدخل كل مبنى ليتماشى مع </w:t>
      </w:r>
      <w:r w:rsidR="00770A7F"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السباكة المعمول به. </w:t>
      </w:r>
      <w:r w:rsidR="00263C63"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يجب أيضًا وصف موقع مانع </w:t>
      </w:r>
      <w:r w:rsidR="00263C63" w:rsidRPr="006F3B6C">
        <w:rPr>
          <w:rFonts w:asciiTheme="majorBidi" w:hAnsiTheme="majorBidi" w:cstheme="majorBidi"/>
          <w:sz w:val="24"/>
          <w:szCs w:val="24"/>
          <w:rtl/>
        </w:rPr>
        <w:t xml:space="preserve">التدفق </w:t>
      </w:r>
      <w:r w:rsidR="00001A72" w:rsidRPr="006F3B6C">
        <w:rPr>
          <w:rFonts w:asciiTheme="majorBidi" w:hAnsiTheme="majorBidi" w:cstheme="majorBidi"/>
          <w:sz w:val="24"/>
          <w:szCs w:val="24"/>
          <w:rtl/>
        </w:rPr>
        <w:t>العكسي</w:t>
      </w:r>
      <w:r w:rsidRPr="006F3B6C">
        <w:rPr>
          <w:rFonts w:asciiTheme="majorBidi" w:hAnsiTheme="majorBidi" w:cstheme="majorBidi"/>
          <w:sz w:val="24"/>
          <w:szCs w:val="24"/>
          <w:rtl/>
        </w:rPr>
        <w:t>. (في حالة عدم وجود متطلبات</w:t>
      </w:r>
      <w:r w:rsidR="00263C63" w:rsidRPr="006F3B6C">
        <w:rPr>
          <w:rFonts w:asciiTheme="majorBidi" w:hAnsiTheme="majorBidi" w:cstheme="majorBidi"/>
          <w:sz w:val="24"/>
          <w:szCs w:val="24"/>
          <w:rtl/>
        </w:rPr>
        <w:t xml:space="preserve"> بموجب</w:t>
      </w:r>
      <w:r w:rsidRPr="006F3B6C">
        <w:rPr>
          <w:rFonts w:asciiTheme="majorBidi" w:hAnsiTheme="majorBidi" w:cstheme="majorBidi"/>
          <w:sz w:val="24"/>
          <w:szCs w:val="24"/>
          <w:rtl/>
        </w:rPr>
        <w:t xml:space="preserve"> </w:t>
      </w:r>
      <w:r w:rsidR="00770A7F"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السباكة لموقع معين، يجب اختيار الموقع بناءً على الممارسات العرفية المحلية</w:t>
      </w:r>
      <w:r w:rsidR="006C5FB9" w:rsidRPr="006F3B6C">
        <w:rPr>
          <w:rFonts w:asciiTheme="majorBidi" w:hAnsiTheme="majorBidi" w:cstheme="majorBidi"/>
          <w:sz w:val="24"/>
          <w:szCs w:val="24"/>
          <w:rtl/>
        </w:rPr>
        <w:t>).</w:t>
      </w:r>
    </w:p>
    <w:p w14:paraId="15ADED24" w14:textId="77777777" w:rsidR="005850D9" w:rsidRPr="006F3B6C" w:rsidRDefault="005850D9" w:rsidP="005850D9">
      <w:pPr>
        <w:bidi/>
        <w:spacing w:after="0" w:line="240" w:lineRule="auto"/>
        <w:jc w:val="both"/>
        <w:rPr>
          <w:rFonts w:asciiTheme="majorBidi" w:hAnsiTheme="majorBidi" w:cstheme="majorBidi"/>
          <w:sz w:val="24"/>
          <w:szCs w:val="24"/>
          <w:rtl/>
        </w:rPr>
      </w:pPr>
    </w:p>
    <w:p w14:paraId="4C6F336D" w14:textId="77777777" w:rsidR="005850D9" w:rsidRPr="006F3B6C" w:rsidRDefault="00D26704" w:rsidP="005850D9">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تركيبات السباكة</w:t>
      </w:r>
    </w:p>
    <w:p w14:paraId="6114C306" w14:textId="77777777" w:rsidR="00001A72" w:rsidRPr="006F3B6C" w:rsidRDefault="00001A72"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تحديد طريقة الوقاية من التدفق العكسي (على سبيل المثال مانع التدفق العكسي أو الفجوة الهوائية) لتتوافق مع </w:t>
      </w:r>
      <w:r w:rsidR="00770A7F"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السباكة المعمول به.</w:t>
      </w:r>
    </w:p>
    <w:p w14:paraId="748AA2A1" w14:textId="77777777" w:rsidR="005850D9" w:rsidRPr="006F3B6C" w:rsidRDefault="005850D9" w:rsidP="005850D9">
      <w:pPr>
        <w:bidi/>
        <w:spacing w:after="0" w:line="240" w:lineRule="auto"/>
        <w:jc w:val="both"/>
        <w:rPr>
          <w:rFonts w:asciiTheme="majorBidi" w:hAnsiTheme="majorBidi" w:cstheme="majorBidi"/>
          <w:sz w:val="24"/>
          <w:szCs w:val="24"/>
          <w:rtl/>
        </w:rPr>
      </w:pPr>
    </w:p>
    <w:p w14:paraId="058DF872" w14:textId="77777777" w:rsidR="00D26704" w:rsidRPr="006F3B6C" w:rsidRDefault="00D26704" w:rsidP="009132AD">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إمداد مياه إطفاء الحرائق</w:t>
      </w:r>
    </w:p>
    <w:p w14:paraId="3280EDEE" w14:textId="77777777" w:rsidR="00001A72" w:rsidRPr="006F3B6C" w:rsidRDefault="00001A72"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في حالة توفير أنظمة الحماية من الحريق من نفس مصدر المياه الموفر لمياه الشرب، فيجب ذكر نوع مانع التدفق العكسي المستخدم في وصلة الفرع لنظام الحماية من الحريق.</w:t>
      </w:r>
    </w:p>
    <w:p w14:paraId="17348600" w14:textId="77777777" w:rsidR="005850D9" w:rsidRPr="006F3B6C" w:rsidRDefault="005850D9" w:rsidP="005850D9">
      <w:pPr>
        <w:bidi/>
        <w:spacing w:after="0" w:line="240" w:lineRule="auto"/>
        <w:jc w:val="both"/>
        <w:rPr>
          <w:rFonts w:asciiTheme="majorBidi" w:hAnsiTheme="majorBidi" w:cstheme="majorBidi"/>
          <w:sz w:val="24"/>
          <w:szCs w:val="24"/>
        </w:rPr>
      </w:pPr>
    </w:p>
    <w:p w14:paraId="55056CDD" w14:textId="77777777" w:rsidR="00612E22" w:rsidRPr="006F3B6C" w:rsidRDefault="00612E22" w:rsidP="00612E22">
      <w:pPr>
        <w:bidi/>
        <w:spacing w:after="0" w:line="240" w:lineRule="auto"/>
        <w:jc w:val="both"/>
        <w:rPr>
          <w:rFonts w:asciiTheme="majorBidi" w:hAnsiTheme="majorBidi" w:cstheme="majorBidi"/>
          <w:sz w:val="24"/>
          <w:szCs w:val="24"/>
        </w:rPr>
      </w:pPr>
    </w:p>
    <w:p w14:paraId="4C2E4356" w14:textId="77777777" w:rsidR="00612E22" w:rsidRPr="006F3B6C" w:rsidRDefault="00612E22" w:rsidP="00612E22">
      <w:pPr>
        <w:bidi/>
        <w:spacing w:after="0" w:line="240" w:lineRule="auto"/>
        <w:jc w:val="both"/>
        <w:rPr>
          <w:rFonts w:asciiTheme="majorBidi" w:hAnsiTheme="majorBidi" w:cstheme="majorBidi"/>
          <w:sz w:val="24"/>
          <w:szCs w:val="24"/>
          <w:rtl/>
        </w:rPr>
      </w:pPr>
    </w:p>
    <w:p w14:paraId="25DA070C" w14:textId="77777777" w:rsidR="00D26704" w:rsidRPr="006F3B6C" w:rsidRDefault="00D4684A" w:rsidP="00D4684A">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وصلات</w:t>
      </w:r>
      <w:r w:rsidR="005850D9" w:rsidRPr="006F3B6C">
        <w:rPr>
          <w:rFonts w:asciiTheme="majorBidi" w:hAnsiTheme="majorBidi" w:cstheme="majorBidi"/>
          <w:sz w:val="24"/>
          <w:szCs w:val="24"/>
          <w:rtl/>
        </w:rPr>
        <w:t xml:space="preserve"> </w:t>
      </w:r>
      <w:r w:rsidRPr="006F3B6C">
        <w:rPr>
          <w:rFonts w:asciiTheme="majorBidi" w:hAnsiTheme="majorBidi" w:cstheme="majorBidi"/>
          <w:sz w:val="24"/>
          <w:szCs w:val="24"/>
          <w:rtl/>
        </w:rPr>
        <w:t>ا</w:t>
      </w:r>
      <w:r w:rsidR="005850D9" w:rsidRPr="006F3B6C">
        <w:rPr>
          <w:rFonts w:asciiTheme="majorBidi" w:hAnsiTheme="majorBidi" w:cstheme="majorBidi"/>
          <w:sz w:val="24"/>
          <w:szCs w:val="24"/>
          <w:rtl/>
        </w:rPr>
        <w:t>ل</w:t>
      </w:r>
      <w:r w:rsidR="00D26704" w:rsidRPr="006F3B6C">
        <w:rPr>
          <w:rFonts w:asciiTheme="majorBidi" w:hAnsiTheme="majorBidi" w:cstheme="majorBidi"/>
          <w:sz w:val="24"/>
          <w:szCs w:val="24"/>
          <w:rtl/>
        </w:rPr>
        <w:t>خرطوم</w:t>
      </w:r>
    </w:p>
    <w:p w14:paraId="384D11CE" w14:textId="77777777" w:rsidR="00001A72" w:rsidRPr="006F3B6C" w:rsidRDefault="00350A8B" w:rsidP="00D4684A">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ذكر نوع </w:t>
      </w:r>
      <w:r w:rsidR="00000378" w:rsidRPr="006F3B6C">
        <w:rPr>
          <w:rFonts w:asciiTheme="majorBidi" w:hAnsiTheme="majorBidi" w:cstheme="majorBidi"/>
          <w:sz w:val="24"/>
          <w:szCs w:val="24"/>
          <w:rtl/>
        </w:rPr>
        <w:t>القاطع</w:t>
      </w:r>
      <w:r w:rsidRPr="006F3B6C">
        <w:rPr>
          <w:rFonts w:asciiTheme="majorBidi" w:hAnsiTheme="majorBidi" w:cstheme="majorBidi"/>
          <w:sz w:val="24"/>
          <w:szCs w:val="24"/>
          <w:rtl/>
        </w:rPr>
        <w:t xml:space="preserve"> </w:t>
      </w:r>
      <w:r w:rsidR="00D4684A" w:rsidRPr="006F3B6C">
        <w:rPr>
          <w:rFonts w:asciiTheme="majorBidi" w:hAnsiTheme="majorBidi" w:cstheme="majorBidi"/>
          <w:sz w:val="24"/>
          <w:szCs w:val="24"/>
          <w:rtl/>
        </w:rPr>
        <w:t>العازل للهواء</w:t>
      </w:r>
      <w:r w:rsidRPr="006F3B6C">
        <w:rPr>
          <w:rFonts w:asciiTheme="majorBidi" w:hAnsiTheme="majorBidi" w:cstheme="majorBidi"/>
          <w:sz w:val="24"/>
          <w:szCs w:val="24"/>
          <w:rtl/>
        </w:rPr>
        <w:t xml:space="preserve"> (على سبيل المثال  نوع الضغط أو نوع الغلاف الجوي  أو نوع </w:t>
      </w:r>
      <w:r w:rsidR="00000378" w:rsidRPr="006F3B6C">
        <w:rPr>
          <w:rFonts w:asciiTheme="majorBidi" w:hAnsiTheme="majorBidi" w:cstheme="majorBidi"/>
          <w:sz w:val="24"/>
          <w:szCs w:val="24"/>
          <w:rtl/>
        </w:rPr>
        <w:t>توصيل</w:t>
      </w:r>
      <w:r w:rsidRPr="006F3B6C">
        <w:rPr>
          <w:rFonts w:asciiTheme="majorBidi" w:hAnsiTheme="majorBidi" w:cstheme="majorBidi"/>
          <w:sz w:val="24"/>
          <w:szCs w:val="24"/>
          <w:rtl/>
        </w:rPr>
        <w:t xml:space="preserve"> </w:t>
      </w:r>
      <w:r w:rsidR="00000378" w:rsidRPr="006F3B6C">
        <w:rPr>
          <w:rFonts w:asciiTheme="majorBidi" w:hAnsiTheme="majorBidi" w:cstheme="majorBidi"/>
          <w:sz w:val="24"/>
          <w:szCs w:val="24"/>
          <w:rtl/>
        </w:rPr>
        <w:t>ال</w:t>
      </w:r>
      <w:r w:rsidRPr="006F3B6C">
        <w:rPr>
          <w:rFonts w:asciiTheme="majorBidi" w:hAnsiTheme="majorBidi" w:cstheme="majorBidi"/>
          <w:sz w:val="24"/>
          <w:szCs w:val="24"/>
          <w:rtl/>
        </w:rPr>
        <w:t xml:space="preserve">خرطوم </w:t>
      </w:r>
      <w:r w:rsidR="00000378" w:rsidRPr="006F3B6C">
        <w:rPr>
          <w:rFonts w:asciiTheme="majorBidi" w:hAnsiTheme="majorBidi" w:cstheme="majorBidi"/>
          <w:sz w:val="24"/>
          <w:szCs w:val="24"/>
          <w:rtl/>
        </w:rPr>
        <w:t>المرفق</w:t>
      </w:r>
      <w:r w:rsidRPr="006F3B6C">
        <w:rPr>
          <w:rFonts w:asciiTheme="majorBidi" w:hAnsiTheme="majorBidi" w:cstheme="majorBidi"/>
          <w:sz w:val="24"/>
          <w:szCs w:val="24"/>
          <w:rtl/>
        </w:rPr>
        <w:t xml:space="preserve"> بشكل دائم) </w:t>
      </w:r>
      <w:r w:rsidR="00000378" w:rsidRPr="006F3B6C">
        <w:rPr>
          <w:rFonts w:asciiTheme="majorBidi" w:hAnsiTheme="majorBidi" w:cstheme="majorBidi"/>
          <w:sz w:val="24"/>
          <w:szCs w:val="24"/>
          <w:rtl/>
        </w:rPr>
        <w:t>المثبت</w:t>
      </w:r>
      <w:r w:rsidRPr="006F3B6C">
        <w:rPr>
          <w:rFonts w:asciiTheme="majorBidi" w:hAnsiTheme="majorBidi" w:cstheme="majorBidi"/>
          <w:sz w:val="24"/>
          <w:szCs w:val="24"/>
          <w:rtl/>
        </w:rPr>
        <w:t xml:space="preserve"> في جميع خراطيم المياه  أو </w:t>
      </w:r>
      <w:r w:rsidR="00961720" w:rsidRPr="006F3B6C">
        <w:rPr>
          <w:rFonts w:asciiTheme="majorBidi" w:hAnsiTheme="majorBidi" w:cstheme="majorBidi"/>
          <w:sz w:val="24"/>
          <w:szCs w:val="24"/>
          <w:rtl/>
        </w:rPr>
        <w:t>صنابير كروية</w:t>
      </w:r>
      <w:r w:rsidRPr="006F3B6C">
        <w:rPr>
          <w:rFonts w:asciiTheme="majorBidi" w:hAnsiTheme="majorBidi" w:cstheme="majorBidi"/>
          <w:sz w:val="24"/>
          <w:szCs w:val="24"/>
          <w:rtl/>
        </w:rPr>
        <w:t xml:space="preserve">  أو حنفيات الجدار  أو أي أجهزة أخرى ذات وصلة خرطوم.</w:t>
      </w:r>
    </w:p>
    <w:p w14:paraId="7FB0D962" w14:textId="77777777" w:rsidR="005850D9" w:rsidRPr="006F3B6C" w:rsidRDefault="005850D9" w:rsidP="005850D9">
      <w:pPr>
        <w:bidi/>
        <w:spacing w:after="0" w:line="240" w:lineRule="auto"/>
        <w:jc w:val="both"/>
        <w:rPr>
          <w:rFonts w:asciiTheme="majorBidi" w:hAnsiTheme="majorBidi" w:cstheme="majorBidi"/>
          <w:sz w:val="24"/>
          <w:szCs w:val="24"/>
          <w:rtl/>
        </w:rPr>
      </w:pPr>
    </w:p>
    <w:p w14:paraId="3E9084BB" w14:textId="77777777" w:rsidR="00D26704" w:rsidRPr="006F3B6C" w:rsidRDefault="00D26704" w:rsidP="00E36A3D">
      <w:pPr>
        <w:pStyle w:val="Heading2"/>
        <w:numPr>
          <w:ilvl w:val="1"/>
          <w:numId w:val="14"/>
        </w:numPr>
        <w:bidi/>
        <w:rPr>
          <w:rFonts w:asciiTheme="majorBidi" w:hAnsiTheme="majorBidi"/>
          <w:color w:val="auto"/>
          <w:rtl/>
        </w:rPr>
      </w:pPr>
      <w:bookmarkStart w:id="30" w:name="_Toc89785083"/>
      <w:r w:rsidRPr="006F3B6C">
        <w:rPr>
          <w:rFonts w:asciiTheme="majorBidi" w:hAnsiTheme="majorBidi"/>
          <w:color w:val="auto"/>
          <w:rtl/>
        </w:rPr>
        <w:t>صمامات والعزل</w:t>
      </w:r>
      <w:bookmarkEnd w:id="30"/>
    </w:p>
    <w:p w14:paraId="4940C4C9" w14:textId="77777777" w:rsidR="00D26704" w:rsidRPr="006F3B6C" w:rsidRDefault="00D4684A" w:rsidP="00D4684A">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 المواقع</w:t>
      </w:r>
      <w:r w:rsidR="00D26704" w:rsidRPr="006F3B6C">
        <w:rPr>
          <w:rFonts w:asciiTheme="majorBidi" w:hAnsiTheme="majorBidi" w:cstheme="majorBidi"/>
          <w:sz w:val="24"/>
          <w:szCs w:val="24"/>
          <w:rtl/>
        </w:rPr>
        <w:t xml:space="preserve"> المطلوبة</w:t>
      </w:r>
    </w:p>
    <w:p w14:paraId="54CA3E77" w14:textId="77777777" w:rsidR="00A552E9" w:rsidRPr="006F3B6C" w:rsidRDefault="00A552E9" w:rsidP="007579C7">
      <w:pPr>
        <w:bidi/>
        <w:spacing w:after="0" w:line="240" w:lineRule="auto"/>
        <w:jc w:val="both"/>
        <w:rPr>
          <w:rFonts w:asciiTheme="majorBidi" w:hAnsiTheme="majorBidi" w:cstheme="majorBidi"/>
          <w:sz w:val="24"/>
          <w:szCs w:val="24"/>
        </w:rPr>
      </w:pPr>
      <w:r w:rsidRPr="006F3B6C">
        <w:rPr>
          <w:rFonts w:asciiTheme="majorBidi" w:hAnsiTheme="majorBidi" w:cstheme="majorBidi"/>
          <w:sz w:val="24"/>
          <w:szCs w:val="24"/>
          <w:rtl/>
        </w:rPr>
        <w:lastRenderedPageBreak/>
        <w:t xml:space="preserve">يجب إدراج </w:t>
      </w:r>
      <w:r w:rsidR="00332789" w:rsidRPr="006F3B6C">
        <w:rPr>
          <w:rFonts w:asciiTheme="majorBidi" w:hAnsiTheme="majorBidi" w:cstheme="majorBidi"/>
          <w:sz w:val="24"/>
          <w:szCs w:val="24"/>
          <w:rtl/>
        </w:rPr>
        <w:t>الأماكن</w:t>
      </w:r>
      <w:r w:rsidRPr="006F3B6C">
        <w:rPr>
          <w:rFonts w:asciiTheme="majorBidi" w:hAnsiTheme="majorBidi" w:cstheme="majorBidi"/>
          <w:sz w:val="24"/>
          <w:szCs w:val="24"/>
          <w:rtl/>
        </w:rPr>
        <w:t xml:space="preserve"> التي تتطلب صمامات عزل كاملة النوع في أنابيب </w:t>
      </w:r>
      <w:r w:rsidR="00332789" w:rsidRPr="006F3B6C">
        <w:rPr>
          <w:rFonts w:asciiTheme="majorBidi" w:hAnsiTheme="majorBidi" w:cstheme="majorBidi"/>
          <w:sz w:val="24"/>
          <w:szCs w:val="24"/>
          <w:rtl/>
        </w:rPr>
        <w:t>إمداد مياه الشرب</w:t>
      </w:r>
      <w:r w:rsidRPr="006F3B6C">
        <w:rPr>
          <w:rFonts w:asciiTheme="majorBidi" w:hAnsiTheme="majorBidi" w:cstheme="majorBidi"/>
          <w:sz w:val="24"/>
          <w:szCs w:val="24"/>
          <w:rtl/>
        </w:rPr>
        <w:t xml:space="preserve"> ، والتي تشمل عادة ما يلي:</w:t>
      </w:r>
    </w:p>
    <w:p w14:paraId="6DCB4733" w14:textId="77777777" w:rsidR="00A552E9" w:rsidRPr="006F3B6C" w:rsidRDefault="00A552E9" w:rsidP="007579C7">
      <w:pPr>
        <w:bidi/>
        <w:spacing w:after="0" w:line="240" w:lineRule="auto"/>
        <w:jc w:val="both"/>
        <w:rPr>
          <w:rFonts w:asciiTheme="majorBidi" w:hAnsiTheme="majorBidi" w:cstheme="majorBidi"/>
          <w:sz w:val="24"/>
          <w:szCs w:val="24"/>
        </w:rPr>
      </w:pPr>
      <w:r w:rsidRPr="006F3B6C">
        <w:rPr>
          <w:rFonts w:asciiTheme="majorBidi" w:hAnsiTheme="majorBidi" w:cstheme="majorBidi"/>
          <w:sz w:val="24"/>
          <w:szCs w:val="24"/>
          <w:rtl/>
        </w:rPr>
        <w:t>• مدخل المبنى</w:t>
      </w:r>
    </w:p>
    <w:p w14:paraId="2A7765EA" w14:textId="77777777" w:rsidR="00A552E9" w:rsidRPr="006F3B6C" w:rsidRDefault="00A552E9" w:rsidP="007579C7">
      <w:pPr>
        <w:bidi/>
        <w:spacing w:after="0" w:line="240" w:lineRule="auto"/>
        <w:jc w:val="both"/>
        <w:rPr>
          <w:rFonts w:asciiTheme="majorBidi" w:hAnsiTheme="majorBidi" w:cstheme="majorBidi"/>
          <w:sz w:val="24"/>
          <w:szCs w:val="24"/>
        </w:rPr>
      </w:pPr>
      <w:r w:rsidRPr="006F3B6C">
        <w:rPr>
          <w:rFonts w:asciiTheme="majorBidi" w:hAnsiTheme="majorBidi" w:cstheme="majorBidi"/>
          <w:sz w:val="24"/>
          <w:szCs w:val="24"/>
          <w:rtl/>
        </w:rPr>
        <w:t>• قاعدة كل مصعد المبنى</w:t>
      </w:r>
    </w:p>
    <w:p w14:paraId="418D9B8C" w14:textId="77777777" w:rsidR="00A552E9" w:rsidRPr="006F3B6C" w:rsidRDefault="00A552E9" w:rsidP="007579C7">
      <w:pPr>
        <w:bidi/>
        <w:spacing w:after="0" w:line="240" w:lineRule="auto"/>
        <w:jc w:val="both"/>
        <w:rPr>
          <w:rFonts w:asciiTheme="majorBidi" w:hAnsiTheme="majorBidi" w:cstheme="majorBidi"/>
          <w:sz w:val="24"/>
          <w:szCs w:val="24"/>
        </w:rPr>
      </w:pPr>
      <w:r w:rsidRPr="006F3B6C">
        <w:rPr>
          <w:rFonts w:asciiTheme="majorBidi" w:hAnsiTheme="majorBidi" w:cstheme="majorBidi"/>
          <w:sz w:val="24"/>
          <w:szCs w:val="24"/>
          <w:rtl/>
        </w:rPr>
        <w:t xml:space="preserve">• </w:t>
      </w:r>
      <w:r w:rsidR="00332789" w:rsidRPr="006F3B6C">
        <w:rPr>
          <w:rFonts w:asciiTheme="majorBidi" w:hAnsiTheme="majorBidi" w:cstheme="majorBidi"/>
          <w:sz w:val="24"/>
          <w:szCs w:val="24"/>
          <w:rtl/>
        </w:rPr>
        <w:t>صرف</w:t>
      </w:r>
      <w:r w:rsidRPr="006F3B6C">
        <w:rPr>
          <w:rFonts w:asciiTheme="majorBidi" w:hAnsiTheme="majorBidi" w:cstheme="majorBidi"/>
          <w:sz w:val="24"/>
          <w:szCs w:val="24"/>
          <w:rtl/>
        </w:rPr>
        <w:t xml:space="preserve"> أي </w:t>
      </w:r>
      <w:r w:rsidR="00332789" w:rsidRPr="006F3B6C">
        <w:rPr>
          <w:rFonts w:asciiTheme="majorBidi" w:hAnsiTheme="majorBidi" w:cstheme="majorBidi"/>
          <w:sz w:val="24"/>
          <w:szCs w:val="24"/>
          <w:rtl/>
        </w:rPr>
        <w:t>عداد</w:t>
      </w:r>
      <w:r w:rsidRPr="006F3B6C">
        <w:rPr>
          <w:rFonts w:asciiTheme="majorBidi" w:hAnsiTheme="majorBidi" w:cstheme="majorBidi"/>
          <w:sz w:val="24"/>
          <w:szCs w:val="24"/>
          <w:rtl/>
        </w:rPr>
        <w:t xml:space="preserve"> المياه</w:t>
      </w:r>
    </w:p>
    <w:p w14:paraId="70952605" w14:textId="77777777" w:rsidR="00A552E9" w:rsidRPr="006F3B6C" w:rsidRDefault="00A552E9" w:rsidP="007579C7">
      <w:pPr>
        <w:bidi/>
        <w:spacing w:after="0" w:line="240" w:lineRule="auto"/>
        <w:jc w:val="both"/>
        <w:rPr>
          <w:rFonts w:asciiTheme="majorBidi" w:hAnsiTheme="majorBidi" w:cstheme="majorBidi"/>
          <w:sz w:val="24"/>
          <w:szCs w:val="24"/>
        </w:rPr>
      </w:pPr>
      <w:r w:rsidRPr="006F3B6C">
        <w:rPr>
          <w:rFonts w:asciiTheme="majorBidi" w:hAnsiTheme="majorBidi" w:cstheme="majorBidi"/>
          <w:sz w:val="24"/>
          <w:szCs w:val="24"/>
          <w:rtl/>
        </w:rPr>
        <w:t>• مدخل كل خزان مياه</w:t>
      </w:r>
    </w:p>
    <w:p w14:paraId="24E077B1" w14:textId="77777777" w:rsidR="005850D9" w:rsidRPr="006F3B6C" w:rsidRDefault="00A552E9" w:rsidP="005850D9">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 مدخل كل سخان </w:t>
      </w:r>
      <w:r w:rsidR="00332789" w:rsidRPr="006F3B6C">
        <w:rPr>
          <w:rFonts w:asciiTheme="majorBidi" w:hAnsiTheme="majorBidi" w:cstheme="majorBidi"/>
          <w:sz w:val="24"/>
          <w:szCs w:val="24"/>
          <w:rtl/>
        </w:rPr>
        <w:t>المياه</w:t>
      </w:r>
    </w:p>
    <w:p w14:paraId="525C8E1A" w14:textId="77777777" w:rsidR="005850D9" w:rsidRPr="006F3B6C" w:rsidRDefault="005850D9" w:rsidP="005850D9">
      <w:pPr>
        <w:bidi/>
        <w:spacing w:after="0" w:line="240" w:lineRule="auto"/>
        <w:jc w:val="both"/>
        <w:rPr>
          <w:rFonts w:asciiTheme="majorBidi" w:hAnsiTheme="majorBidi" w:cstheme="majorBidi"/>
          <w:sz w:val="24"/>
          <w:szCs w:val="24"/>
        </w:rPr>
      </w:pPr>
    </w:p>
    <w:p w14:paraId="43C45C41" w14:textId="77777777" w:rsidR="00D26704" w:rsidRPr="006F3B6C" w:rsidRDefault="00D26704" w:rsidP="00377338">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عزل التركيب</w:t>
      </w:r>
    </w:p>
    <w:p w14:paraId="5F13F72A" w14:textId="77777777" w:rsidR="00B27277" w:rsidRPr="006F3B6C" w:rsidRDefault="00B27277"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يجب ذكر متطلبات لصمام الإغلاق في إمدادات مياه الشرب لكل تركيبات سباكة (بصمامات منفصلة لخطوط المياه الساخنة والباردة لكل تركيبات).</w:t>
      </w:r>
    </w:p>
    <w:p w14:paraId="1BFDE006" w14:textId="77777777" w:rsidR="005850D9" w:rsidRPr="006F3B6C" w:rsidRDefault="005850D9" w:rsidP="005850D9">
      <w:pPr>
        <w:bidi/>
        <w:spacing w:after="0" w:line="240" w:lineRule="auto"/>
        <w:jc w:val="both"/>
        <w:rPr>
          <w:rFonts w:asciiTheme="majorBidi" w:hAnsiTheme="majorBidi" w:cstheme="majorBidi"/>
          <w:sz w:val="24"/>
          <w:szCs w:val="24"/>
          <w:rtl/>
        </w:rPr>
      </w:pPr>
    </w:p>
    <w:p w14:paraId="758810E1" w14:textId="77777777" w:rsidR="00D26704" w:rsidRPr="006F3B6C" w:rsidRDefault="00D26704" w:rsidP="00377338">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متطلبات الوصول</w:t>
      </w:r>
    </w:p>
    <w:p w14:paraId="7FFC8B9C" w14:textId="77777777" w:rsidR="009912DE" w:rsidRPr="006F3B6C" w:rsidRDefault="00963E51"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ذكر أماكن صمامات الإغلاق وصمامات العزل </w:t>
      </w:r>
      <w:r w:rsidR="00DC0164" w:rsidRPr="006F3B6C">
        <w:rPr>
          <w:rFonts w:asciiTheme="majorBidi" w:hAnsiTheme="majorBidi" w:cstheme="majorBidi"/>
          <w:sz w:val="24"/>
          <w:szCs w:val="24"/>
          <w:rtl/>
        </w:rPr>
        <w:t>الكائنة</w:t>
      </w:r>
      <w:r w:rsidRPr="006F3B6C">
        <w:rPr>
          <w:rFonts w:asciiTheme="majorBidi" w:hAnsiTheme="majorBidi" w:cstheme="majorBidi"/>
          <w:sz w:val="24"/>
          <w:szCs w:val="24"/>
          <w:rtl/>
        </w:rPr>
        <w:t xml:space="preserve"> في المناطق التي يمكن الوصول إليها (أو بوسائل الوصول). كما يجب </w:t>
      </w:r>
      <w:r w:rsidR="00714EBC" w:rsidRPr="006F3B6C">
        <w:rPr>
          <w:rFonts w:asciiTheme="majorBidi" w:hAnsiTheme="majorBidi" w:cstheme="majorBidi"/>
          <w:sz w:val="24"/>
          <w:szCs w:val="24"/>
          <w:rtl/>
        </w:rPr>
        <w:t>توضيح</w:t>
      </w:r>
      <w:r w:rsidRPr="006F3B6C">
        <w:rPr>
          <w:rFonts w:asciiTheme="majorBidi" w:hAnsiTheme="majorBidi" w:cstheme="majorBidi"/>
          <w:sz w:val="24"/>
          <w:szCs w:val="24"/>
          <w:rtl/>
        </w:rPr>
        <w:t xml:space="preserve"> موقع كل </w:t>
      </w:r>
      <w:r w:rsidR="00961720" w:rsidRPr="006F3B6C">
        <w:rPr>
          <w:rFonts w:asciiTheme="majorBidi" w:hAnsiTheme="majorBidi" w:cstheme="majorBidi"/>
          <w:sz w:val="24"/>
          <w:szCs w:val="24"/>
          <w:rtl/>
        </w:rPr>
        <w:t>عزل صنبور كروي</w:t>
      </w:r>
      <w:r w:rsidRPr="006F3B6C">
        <w:rPr>
          <w:rFonts w:asciiTheme="majorBidi" w:hAnsiTheme="majorBidi" w:cstheme="majorBidi"/>
          <w:sz w:val="24"/>
          <w:szCs w:val="24"/>
          <w:rtl/>
        </w:rPr>
        <w:t xml:space="preserve"> أو </w:t>
      </w:r>
      <w:r w:rsidR="00961720" w:rsidRPr="006F3B6C">
        <w:rPr>
          <w:rFonts w:asciiTheme="majorBidi" w:hAnsiTheme="majorBidi" w:cstheme="majorBidi"/>
          <w:sz w:val="24"/>
          <w:szCs w:val="24"/>
          <w:rtl/>
        </w:rPr>
        <w:t>محبس جداري</w:t>
      </w:r>
      <w:r w:rsidRPr="006F3B6C">
        <w:rPr>
          <w:rFonts w:asciiTheme="majorBidi" w:hAnsiTheme="majorBidi" w:cstheme="majorBidi"/>
          <w:sz w:val="24"/>
          <w:szCs w:val="24"/>
          <w:rtl/>
        </w:rPr>
        <w:t xml:space="preserve"> (</w:t>
      </w:r>
      <w:r w:rsidR="00961720" w:rsidRPr="006F3B6C">
        <w:rPr>
          <w:rFonts w:asciiTheme="majorBidi" w:hAnsiTheme="majorBidi" w:cstheme="majorBidi"/>
          <w:sz w:val="24"/>
          <w:szCs w:val="24"/>
          <w:rtl/>
        </w:rPr>
        <w:t>والذي يمكن</w:t>
      </w:r>
      <w:r w:rsidRPr="006F3B6C">
        <w:rPr>
          <w:rFonts w:asciiTheme="majorBidi" w:hAnsiTheme="majorBidi" w:cstheme="majorBidi"/>
          <w:sz w:val="24"/>
          <w:szCs w:val="24"/>
          <w:rtl/>
        </w:rPr>
        <w:t xml:space="preserve"> التحكم في</w:t>
      </w:r>
      <w:r w:rsidR="00961720" w:rsidRPr="006F3B6C">
        <w:rPr>
          <w:rFonts w:asciiTheme="majorBidi" w:hAnsiTheme="majorBidi" w:cstheme="majorBidi"/>
          <w:sz w:val="24"/>
          <w:szCs w:val="24"/>
          <w:rtl/>
        </w:rPr>
        <w:t>ه</w:t>
      </w:r>
      <w:r w:rsidRPr="006F3B6C">
        <w:rPr>
          <w:rFonts w:asciiTheme="majorBidi" w:hAnsiTheme="majorBidi" w:cstheme="majorBidi"/>
          <w:sz w:val="24"/>
          <w:szCs w:val="24"/>
          <w:rtl/>
        </w:rPr>
        <w:t xml:space="preserve"> بشكل منفصل عن طريق صمام موجود داخل المبنى).</w:t>
      </w:r>
    </w:p>
    <w:p w14:paraId="1684D3E3" w14:textId="77777777" w:rsidR="005850D9" w:rsidRPr="006F3B6C" w:rsidRDefault="005850D9" w:rsidP="005850D9">
      <w:pPr>
        <w:bidi/>
        <w:spacing w:after="0" w:line="240" w:lineRule="auto"/>
        <w:jc w:val="both"/>
        <w:rPr>
          <w:rFonts w:asciiTheme="majorBidi" w:hAnsiTheme="majorBidi" w:cstheme="majorBidi"/>
          <w:sz w:val="24"/>
          <w:szCs w:val="24"/>
          <w:rtl/>
        </w:rPr>
      </w:pPr>
    </w:p>
    <w:p w14:paraId="00C17AD1" w14:textId="77777777" w:rsidR="00D26704" w:rsidRPr="006F3B6C" w:rsidRDefault="00D26704" w:rsidP="00377338">
      <w:pPr>
        <w:pStyle w:val="Heading2"/>
        <w:numPr>
          <w:ilvl w:val="1"/>
          <w:numId w:val="14"/>
        </w:numPr>
        <w:bidi/>
        <w:rPr>
          <w:rFonts w:asciiTheme="majorBidi" w:hAnsiTheme="majorBidi"/>
          <w:color w:val="auto"/>
          <w:rtl/>
        </w:rPr>
      </w:pPr>
      <w:bookmarkStart w:id="31" w:name="_Toc89785084"/>
      <w:r w:rsidRPr="006F3B6C">
        <w:rPr>
          <w:rFonts w:asciiTheme="majorBidi" w:hAnsiTheme="majorBidi"/>
          <w:color w:val="auto"/>
          <w:rtl/>
        </w:rPr>
        <w:t>معيار توصيل الصرف</w:t>
      </w:r>
      <w:bookmarkEnd w:id="31"/>
    </w:p>
    <w:p w14:paraId="1991651E" w14:textId="77777777" w:rsidR="00D26704" w:rsidRPr="006F3B6C" w:rsidRDefault="00D26704" w:rsidP="00377338">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نوع التوصيل</w:t>
      </w:r>
    </w:p>
    <w:p w14:paraId="79E0E46C" w14:textId="77777777" w:rsidR="00BA47F8" w:rsidRPr="006F3B6C" w:rsidRDefault="00DD78D9"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ذكر أساس تصميم توصيل المصارف من جميع تركيبات السباكة مباشرة إلى الصرف الصحي </w:t>
      </w:r>
      <w:r w:rsidR="00003A63" w:rsidRPr="006F3B6C">
        <w:rPr>
          <w:rFonts w:asciiTheme="majorBidi" w:hAnsiTheme="majorBidi" w:cstheme="majorBidi"/>
          <w:sz w:val="24"/>
          <w:szCs w:val="24"/>
          <w:rtl/>
        </w:rPr>
        <w:t>للمبنى</w:t>
      </w:r>
      <w:r w:rsidRPr="006F3B6C">
        <w:rPr>
          <w:rFonts w:asciiTheme="majorBidi" w:hAnsiTheme="majorBidi" w:cstheme="majorBidi"/>
          <w:sz w:val="24"/>
          <w:szCs w:val="24"/>
          <w:rtl/>
        </w:rPr>
        <w:t xml:space="preserve">. يجب أيضًا </w:t>
      </w:r>
      <w:r w:rsidR="00003A63" w:rsidRPr="006F3B6C">
        <w:rPr>
          <w:rFonts w:asciiTheme="majorBidi" w:hAnsiTheme="majorBidi" w:cstheme="majorBidi"/>
          <w:sz w:val="24"/>
          <w:szCs w:val="24"/>
          <w:rtl/>
        </w:rPr>
        <w:t>ضم</w:t>
      </w:r>
      <w:r w:rsidRPr="006F3B6C">
        <w:rPr>
          <w:rFonts w:asciiTheme="majorBidi" w:hAnsiTheme="majorBidi" w:cstheme="majorBidi"/>
          <w:sz w:val="24"/>
          <w:szCs w:val="24"/>
          <w:rtl/>
        </w:rPr>
        <w:t xml:space="preserve"> البيان للتأكد من أن التصريف أو التفريغ من أي جهاز آخر </w:t>
      </w:r>
      <w:r w:rsidR="00003A63" w:rsidRPr="006F3B6C">
        <w:rPr>
          <w:rFonts w:asciiTheme="majorBidi" w:hAnsiTheme="majorBidi" w:cstheme="majorBidi"/>
          <w:sz w:val="24"/>
          <w:szCs w:val="24"/>
          <w:rtl/>
        </w:rPr>
        <w:t>بخلاف</w:t>
      </w:r>
      <w:r w:rsidRPr="006F3B6C">
        <w:rPr>
          <w:rFonts w:asciiTheme="majorBidi" w:hAnsiTheme="majorBidi" w:cstheme="majorBidi"/>
          <w:sz w:val="24"/>
          <w:szCs w:val="24"/>
          <w:rtl/>
        </w:rPr>
        <w:t xml:space="preserve"> تركيبات السباكة </w:t>
      </w:r>
      <w:r w:rsidR="00003A63" w:rsidRPr="006F3B6C">
        <w:rPr>
          <w:rFonts w:asciiTheme="majorBidi" w:hAnsiTheme="majorBidi" w:cstheme="majorBidi"/>
          <w:sz w:val="24"/>
          <w:szCs w:val="24"/>
          <w:rtl/>
        </w:rPr>
        <w:t>لا يتصل</w:t>
      </w:r>
      <w:r w:rsidRPr="006F3B6C">
        <w:rPr>
          <w:rFonts w:asciiTheme="majorBidi" w:hAnsiTheme="majorBidi" w:cstheme="majorBidi"/>
          <w:sz w:val="24"/>
          <w:szCs w:val="24"/>
          <w:rtl/>
        </w:rPr>
        <w:t xml:space="preserve"> </w:t>
      </w:r>
      <w:r w:rsidR="00003A63" w:rsidRPr="006F3B6C">
        <w:rPr>
          <w:rFonts w:asciiTheme="majorBidi" w:hAnsiTheme="majorBidi" w:cstheme="majorBidi"/>
          <w:sz w:val="24"/>
          <w:szCs w:val="24"/>
          <w:rtl/>
        </w:rPr>
        <w:t>مباشرةً</w:t>
      </w:r>
      <w:r w:rsidRPr="006F3B6C">
        <w:rPr>
          <w:rFonts w:asciiTheme="majorBidi" w:hAnsiTheme="majorBidi" w:cstheme="majorBidi"/>
          <w:sz w:val="24"/>
          <w:szCs w:val="24"/>
          <w:rtl/>
        </w:rPr>
        <w:t xml:space="preserve"> بنظام الصرف الصحي أو التهوية أو نظام تصريف </w:t>
      </w:r>
      <w:r w:rsidR="00B51CE7" w:rsidRPr="006F3B6C">
        <w:rPr>
          <w:rFonts w:asciiTheme="majorBidi" w:hAnsiTheme="majorBidi" w:cstheme="majorBidi"/>
          <w:sz w:val="24"/>
          <w:szCs w:val="24"/>
          <w:rtl/>
        </w:rPr>
        <w:t>المبنى</w:t>
      </w:r>
      <w:r w:rsidRPr="006F3B6C">
        <w:rPr>
          <w:rFonts w:asciiTheme="majorBidi" w:hAnsiTheme="majorBidi" w:cstheme="majorBidi"/>
          <w:sz w:val="24"/>
          <w:szCs w:val="24"/>
          <w:rtl/>
        </w:rPr>
        <w:t>.</w:t>
      </w:r>
    </w:p>
    <w:p w14:paraId="43A7F53D" w14:textId="77777777" w:rsidR="005850D9" w:rsidRPr="006F3B6C" w:rsidRDefault="005850D9" w:rsidP="005850D9">
      <w:pPr>
        <w:bidi/>
        <w:spacing w:after="0" w:line="240" w:lineRule="auto"/>
        <w:jc w:val="both"/>
        <w:rPr>
          <w:rFonts w:asciiTheme="majorBidi" w:hAnsiTheme="majorBidi" w:cstheme="majorBidi"/>
          <w:sz w:val="24"/>
          <w:szCs w:val="24"/>
          <w:rtl/>
        </w:rPr>
      </w:pPr>
    </w:p>
    <w:p w14:paraId="1D77F9E8" w14:textId="77777777" w:rsidR="00D26704" w:rsidRPr="006F3B6C" w:rsidRDefault="00D26704" w:rsidP="00377338">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متطلبات التوصيل الصرف غير المباشر</w:t>
      </w:r>
    </w:p>
    <w:p w14:paraId="1EBAFD78" w14:textId="77777777" w:rsidR="00402F96" w:rsidRPr="006F3B6C" w:rsidRDefault="00804251"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أن تنص المعايير على أساس أي توصيلات غير مباشرة (على سبيل المثال </w:t>
      </w:r>
      <w:r w:rsidR="00377338" w:rsidRPr="006F3B6C">
        <w:rPr>
          <w:rFonts w:asciiTheme="majorBidi" w:hAnsiTheme="majorBidi" w:cstheme="majorBidi"/>
          <w:sz w:val="24"/>
          <w:szCs w:val="24"/>
          <w:rtl/>
        </w:rPr>
        <w:t>ا</w:t>
      </w:r>
      <w:r w:rsidRPr="006F3B6C">
        <w:rPr>
          <w:rFonts w:asciiTheme="majorBidi" w:hAnsiTheme="majorBidi" w:cstheme="majorBidi"/>
          <w:sz w:val="24"/>
          <w:szCs w:val="24"/>
          <w:rtl/>
        </w:rPr>
        <w:t xml:space="preserve">ستخدام فجوة هوائية و/ أو </w:t>
      </w:r>
      <w:r w:rsidR="00495089" w:rsidRPr="006F3B6C">
        <w:rPr>
          <w:rFonts w:asciiTheme="majorBidi" w:hAnsiTheme="majorBidi" w:cstheme="majorBidi"/>
          <w:sz w:val="24"/>
          <w:szCs w:val="24"/>
          <w:rtl/>
        </w:rPr>
        <w:t>محبس</w:t>
      </w:r>
      <w:r w:rsidRPr="006F3B6C">
        <w:rPr>
          <w:rFonts w:asciiTheme="majorBidi" w:hAnsiTheme="majorBidi" w:cstheme="majorBidi"/>
          <w:sz w:val="24"/>
          <w:szCs w:val="24"/>
          <w:rtl/>
        </w:rPr>
        <w:t xml:space="preserve">). </w:t>
      </w:r>
      <w:r w:rsidR="00495089"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يجب ألا تكون مواسير الصرف غير المباشرة أصغر من الحجم الاسمي </w:t>
      </w:r>
      <w:r w:rsidR="00495089" w:rsidRPr="006F3B6C">
        <w:rPr>
          <w:rFonts w:asciiTheme="majorBidi" w:hAnsiTheme="majorBidi" w:cstheme="majorBidi"/>
          <w:sz w:val="24"/>
          <w:szCs w:val="24"/>
          <w:rtl/>
        </w:rPr>
        <w:t xml:space="preserve">لمخرج </w:t>
      </w:r>
      <w:r w:rsidRPr="006F3B6C">
        <w:rPr>
          <w:rFonts w:asciiTheme="majorBidi" w:hAnsiTheme="majorBidi" w:cstheme="majorBidi"/>
          <w:sz w:val="24"/>
          <w:szCs w:val="24"/>
          <w:rtl/>
        </w:rPr>
        <w:t xml:space="preserve"> </w:t>
      </w:r>
      <w:r w:rsidR="00495089" w:rsidRPr="006F3B6C">
        <w:rPr>
          <w:rFonts w:asciiTheme="majorBidi" w:hAnsiTheme="majorBidi" w:cstheme="majorBidi"/>
          <w:sz w:val="24"/>
          <w:szCs w:val="24"/>
          <w:rtl/>
        </w:rPr>
        <w:t>المعدات</w:t>
      </w:r>
      <w:r w:rsidRPr="006F3B6C">
        <w:rPr>
          <w:rFonts w:asciiTheme="majorBidi" w:hAnsiTheme="majorBidi" w:cstheme="majorBidi"/>
          <w:sz w:val="24"/>
          <w:szCs w:val="24"/>
          <w:rtl/>
        </w:rPr>
        <w:t xml:space="preserve"> أو الجهاز </w:t>
      </w:r>
      <w:r w:rsidR="00495089" w:rsidRPr="006F3B6C">
        <w:rPr>
          <w:rFonts w:asciiTheme="majorBidi" w:hAnsiTheme="majorBidi" w:cstheme="majorBidi"/>
          <w:sz w:val="24"/>
          <w:szCs w:val="24"/>
          <w:rtl/>
        </w:rPr>
        <w:t>التي</w:t>
      </w:r>
      <w:r w:rsidRPr="006F3B6C">
        <w:rPr>
          <w:rFonts w:asciiTheme="majorBidi" w:hAnsiTheme="majorBidi" w:cstheme="majorBidi"/>
          <w:sz w:val="24"/>
          <w:szCs w:val="24"/>
          <w:rtl/>
        </w:rPr>
        <w:t xml:space="preserve"> </w:t>
      </w:r>
      <w:r w:rsidR="00495089" w:rsidRPr="006F3B6C">
        <w:rPr>
          <w:rFonts w:asciiTheme="majorBidi" w:hAnsiTheme="majorBidi" w:cstheme="majorBidi"/>
          <w:sz w:val="24"/>
          <w:szCs w:val="24"/>
          <w:rtl/>
        </w:rPr>
        <w:t>ت</w:t>
      </w:r>
      <w:r w:rsidRPr="006F3B6C">
        <w:rPr>
          <w:rFonts w:asciiTheme="majorBidi" w:hAnsiTheme="majorBidi" w:cstheme="majorBidi"/>
          <w:sz w:val="24"/>
          <w:szCs w:val="24"/>
          <w:rtl/>
        </w:rPr>
        <w:t xml:space="preserve">تصل به. كما تحدد المعايير ما إذا كان يتم السماح </w:t>
      </w:r>
      <w:r w:rsidR="00495089" w:rsidRPr="006F3B6C">
        <w:rPr>
          <w:rFonts w:asciiTheme="majorBidi" w:hAnsiTheme="majorBidi" w:cstheme="majorBidi"/>
          <w:sz w:val="24"/>
          <w:szCs w:val="24"/>
          <w:rtl/>
        </w:rPr>
        <w:t>بالوصلات</w:t>
      </w:r>
      <w:r w:rsidRPr="006F3B6C">
        <w:rPr>
          <w:rFonts w:asciiTheme="majorBidi" w:hAnsiTheme="majorBidi" w:cstheme="majorBidi"/>
          <w:sz w:val="24"/>
          <w:szCs w:val="24"/>
          <w:rtl/>
        </w:rPr>
        <w:t xml:space="preserve"> غير المباشرة بنظم التصريف في غرفة المرحاض أو في المساحة الضيقة أو في </w:t>
      </w:r>
      <w:r w:rsidR="00495089" w:rsidRPr="006F3B6C">
        <w:rPr>
          <w:rFonts w:asciiTheme="majorBidi" w:hAnsiTheme="majorBidi" w:cstheme="majorBidi"/>
          <w:sz w:val="24"/>
          <w:szCs w:val="24"/>
          <w:rtl/>
        </w:rPr>
        <w:t>ال</w:t>
      </w:r>
      <w:r w:rsidRPr="006F3B6C">
        <w:rPr>
          <w:rFonts w:asciiTheme="majorBidi" w:hAnsiTheme="majorBidi" w:cstheme="majorBidi"/>
          <w:sz w:val="24"/>
          <w:szCs w:val="24"/>
          <w:rtl/>
        </w:rPr>
        <w:t xml:space="preserve">مساحة </w:t>
      </w:r>
      <w:r w:rsidR="00495089" w:rsidRPr="006F3B6C">
        <w:rPr>
          <w:rFonts w:asciiTheme="majorBidi" w:hAnsiTheme="majorBidi" w:cstheme="majorBidi"/>
          <w:sz w:val="24"/>
          <w:szCs w:val="24"/>
          <w:rtl/>
        </w:rPr>
        <w:t>ال</w:t>
      </w:r>
      <w:r w:rsidRPr="006F3B6C">
        <w:rPr>
          <w:rFonts w:asciiTheme="majorBidi" w:hAnsiTheme="majorBidi" w:cstheme="majorBidi"/>
          <w:sz w:val="24"/>
          <w:szCs w:val="24"/>
          <w:rtl/>
        </w:rPr>
        <w:t xml:space="preserve">مخفية  أو </w:t>
      </w:r>
      <w:r w:rsidR="00495089" w:rsidRPr="006F3B6C">
        <w:rPr>
          <w:rFonts w:asciiTheme="majorBidi" w:hAnsiTheme="majorBidi" w:cstheme="majorBidi"/>
          <w:sz w:val="24"/>
          <w:szCs w:val="24"/>
          <w:rtl/>
        </w:rPr>
        <w:t>ال</w:t>
      </w:r>
      <w:r w:rsidRPr="006F3B6C">
        <w:rPr>
          <w:rFonts w:asciiTheme="majorBidi" w:hAnsiTheme="majorBidi" w:cstheme="majorBidi"/>
          <w:sz w:val="24"/>
          <w:szCs w:val="24"/>
          <w:rtl/>
        </w:rPr>
        <w:t xml:space="preserve">مكان </w:t>
      </w:r>
      <w:r w:rsidR="00495089" w:rsidRPr="006F3B6C">
        <w:rPr>
          <w:rFonts w:asciiTheme="majorBidi" w:hAnsiTheme="majorBidi" w:cstheme="majorBidi"/>
          <w:sz w:val="24"/>
          <w:szCs w:val="24"/>
          <w:rtl/>
        </w:rPr>
        <w:t xml:space="preserve">الذي </w:t>
      </w:r>
      <w:r w:rsidRPr="006F3B6C">
        <w:rPr>
          <w:rFonts w:asciiTheme="majorBidi" w:hAnsiTheme="majorBidi" w:cstheme="majorBidi"/>
          <w:sz w:val="24"/>
          <w:szCs w:val="24"/>
          <w:rtl/>
        </w:rPr>
        <w:t xml:space="preserve">لا يمكن الوصول إليه  أو </w:t>
      </w:r>
      <w:r w:rsidR="00495089" w:rsidRPr="006F3B6C">
        <w:rPr>
          <w:rFonts w:asciiTheme="majorBidi" w:hAnsiTheme="majorBidi" w:cstheme="majorBidi"/>
          <w:sz w:val="24"/>
          <w:szCs w:val="24"/>
          <w:rtl/>
        </w:rPr>
        <w:t>ال</w:t>
      </w:r>
      <w:r w:rsidRPr="006F3B6C">
        <w:rPr>
          <w:rFonts w:asciiTheme="majorBidi" w:hAnsiTheme="majorBidi" w:cstheme="majorBidi"/>
          <w:sz w:val="24"/>
          <w:szCs w:val="24"/>
          <w:rtl/>
        </w:rPr>
        <w:t xml:space="preserve">مساحة غير </w:t>
      </w:r>
      <w:r w:rsidR="00495089" w:rsidRPr="006F3B6C">
        <w:rPr>
          <w:rFonts w:asciiTheme="majorBidi" w:hAnsiTheme="majorBidi" w:cstheme="majorBidi"/>
          <w:sz w:val="24"/>
          <w:szCs w:val="24"/>
          <w:rtl/>
        </w:rPr>
        <w:t>ال</w:t>
      </w:r>
      <w:r w:rsidRPr="006F3B6C">
        <w:rPr>
          <w:rFonts w:asciiTheme="majorBidi" w:hAnsiTheme="majorBidi" w:cstheme="majorBidi"/>
          <w:sz w:val="24"/>
          <w:szCs w:val="24"/>
          <w:rtl/>
        </w:rPr>
        <w:t>مستخدمة.</w:t>
      </w:r>
    </w:p>
    <w:p w14:paraId="069AA350" w14:textId="77777777" w:rsidR="005850D9" w:rsidRPr="006F3B6C" w:rsidRDefault="005850D9" w:rsidP="005850D9">
      <w:pPr>
        <w:bidi/>
        <w:spacing w:after="0" w:line="240" w:lineRule="auto"/>
        <w:jc w:val="both"/>
        <w:rPr>
          <w:rFonts w:asciiTheme="majorBidi" w:hAnsiTheme="majorBidi" w:cstheme="majorBidi"/>
          <w:sz w:val="24"/>
          <w:szCs w:val="24"/>
          <w:rtl/>
        </w:rPr>
      </w:pPr>
    </w:p>
    <w:p w14:paraId="7577E8CF" w14:textId="77777777" w:rsidR="00D26704" w:rsidRPr="006F3B6C" w:rsidRDefault="00D26704" w:rsidP="00377338">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معدات تكييف الهواء</w:t>
      </w:r>
    </w:p>
    <w:p w14:paraId="142B489C" w14:textId="77777777" w:rsidR="00495089" w:rsidRPr="006F3B6C" w:rsidRDefault="00495089"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وصف منهجية الصرف غير المباشر للمكثفات أو التصريفات الأخرى من أجهزة التكييف أو التبريد إلى خط تجميع التصريف </w:t>
      </w:r>
      <w:r w:rsidR="000C4715" w:rsidRPr="006F3B6C">
        <w:rPr>
          <w:rFonts w:asciiTheme="majorBidi" w:hAnsiTheme="majorBidi" w:cstheme="majorBidi"/>
          <w:sz w:val="24"/>
          <w:szCs w:val="24"/>
          <w:rtl/>
        </w:rPr>
        <w:t>المحصور</w:t>
      </w:r>
      <w:r w:rsidRPr="006F3B6C">
        <w:rPr>
          <w:rFonts w:asciiTheme="majorBidi" w:hAnsiTheme="majorBidi" w:cstheme="majorBidi"/>
          <w:sz w:val="24"/>
          <w:szCs w:val="24"/>
          <w:rtl/>
        </w:rPr>
        <w:t xml:space="preserve"> </w:t>
      </w:r>
      <w:r w:rsidR="000C4715" w:rsidRPr="006F3B6C">
        <w:rPr>
          <w:rFonts w:asciiTheme="majorBidi" w:hAnsiTheme="majorBidi" w:cstheme="majorBidi"/>
          <w:sz w:val="24"/>
          <w:szCs w:val="24"/>
          <w:rtl/>
        </w:rPr>
        <w:t>والمنفس</w:t>
      </w:r>
      <w:r w:rsidRPr="006F3B6C">
        <w:rPr>
          <w:rFonts w:asciiTheme="majorBidi" w:hAnsiTheme="majorBidi" w:cstheme="majorBidi"/>
          <w:sz w:val="24"/>
          <w:szCs w:val="24"/>
          <w:rtl/>
        </w:rPr>
        <w:t xml:space="preserve"> عبر فجوة هوائية.</w:t>
      </w:r>
    </w:p>
    <w:p w14:paraId="5B8D4271" w14:textId="77777777" w:rsidR="005850D9" w:rsidRPr="006F3B6C" w:rsidRDefault="005850D9" w:rsidP="005850D9">
      <w:pPr>
        <w:bidi/>
        <w:spacing w:after="0" w:line="240" w:lineRule="auto"/>
        <w:jc w:val="both"/>
        <w:rPr>
          <w:rFonts w:asciiTheme="majorBidi" w:hAnsiTheme="majorBidi" w:cstheme="majorBidi"/>
          <w:sz w:val="24"/>
          <w:szCs w:val="24"/>
          <w:rtl/>
        </w:rPr>
      </w:pPr>
    </w:p>
    <w:p w14:paraId="553AC49D" w14:textId="77777777" w:rsidR="00D26704" w:rsidRPr="006F3B6C" w:rsidRDefault="00D26704" w:rsidP="00377338">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وصلات موزع الصرف</w:t>
      </w:r>
    </w:p>
    <w:p w14:paraId="4A959386" w14:textId="77777777" w:rsidR="000322C3" w:rsidRPr="006F3B6C" w:rsidRDefault="004C30DE"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تحديد الحد الأدنى للمسافة (على سبيل المثال 50 مم) التي </w:t>
      </w:r>
      <w:r w:rsidR="00F9042D" w:rsidRPr="006F3B6C">
        <w:rPr>
          <w:rFonts w:asciiTheme="majorBidi" w:hAnsiTheme="majorBidi" w:cstheme="majorBidi"/>
          <w:sz w:val="24"/>
          <w:szCs w:val="24"/>
          <w:rtl/>
        </w:rPr>
        <w:t>تمد</w:t>
      </w:r>
      <w:r w:rsidRPr="006F3B6C">
        <w:rPr>
          <w:rFonts w:asciiTheme="majorBidi" w:hAnsiTheme="majorBidi" w:cstheme="majorBidi"/>
          <w:sz w:val="24"/>
          <w:szCs w:val="24"/>
          <w:rtl/>
        </w:rPr>
        <w:t xml:space="preserve"> مصارف </w:t>
      </w:r>
      <w:r w:rsidR="00F9042D" w:rsidRPr="006F3B6C">
        <w:rPr>
          <w:rFonts w:asciiTheme="majorBidi" w:hAnsiTheme="majorBidi" w:cstheme="majorBidi"/>
          <w:sz w:val="24"/>
          <w:szCs w:val="24"/>
          <w:rtl/>
        </w:rPr>
        <w:t>الموزع</w:t>
      </w:r>
      <w:r w:rsidRPr="006F3B6C">
        <w:rPr>
          <w:rFonts w:asciiTheme="majorBidi" w:hAnsiTheme="majorBidi" w:cstheme="majorBidi"/>
          <w:sz w:val="24"/>
          <w:szCs w:val="24"/>
          <w:rtl/>
        </w:rPr>
        <w:t xml:space="preserve"> المفتوحة </w:t>
      </w:r>
      <w:r w:rsidR="00F9042D" w:rsidRPr="006F3B6C">
        <w:rPr>
          <w:rFonts w:asciiTheme="majorBidi" w:hAnsiTheme="majorBidi" w:cstheme="majorBidi"/>
          <w:sz w:val="24"/>
          <w:szCs w:val="24"/>
          <w:rtl/>
        </w:rPr>
        <w:t>لوصلات</w:t>
      </w:r>
      <w:r w:rsidRPr="006F3B6C">
        <w:rPr>
          <w:rFonts w:asciiTheme="majorBidi" w:hAnsiTheme="majorBidi" w:cstheme="majorBidi"/>
          <w:sz w:val="24"/>
          <w:szCs w:val="24"/>
          <w:rtl/>
        </w:rPr>
        <w:t xml:space="preserve"> </w:t>
      </w:r>
      <w:r w:rsidR="00F9042D" w:rsidRPr="006F3B6C">
        <w:rPr>
          <w:rFonts w:asciiTheme="majorBidi" w:hAnsiTheme="majorBidi" w:cstheme="majorBidi"/>
          <w:sz w:val="24"/>
          <w:szCs w:val="24"/>
          <w:rtl/>
        </w:rPr>
        <w:t>ال</w:t>
      </w:r>
      <w:r w:rsidRPr="006F3B6C">
        <w:rPr>
          <w:rFonts w:asciiTheme="majorBidi" w:hAnsiTheme="majorBidi" w:cstheme="majorBidi"/>
          <w:sz w:val="24"/>
          <w:szCs w:val="24"/>
          <w:rtl/>
        </w:rPr>
        <w:t xml:space="preserve">نفايات غير </w:t>
      </w:r>
      <w:r w:rsidR="00F9042D" w:rsidRPr="006F3B6C">
        <w:rPr>
          <w:rFonts w:asciiTheme="majorBidi" w:hAnsiTheme="majorBidi" w:cstheme="majorBidi"/>
          <w:sz w:val="24"/>
          <w:szCs w:val="24"/>
          <w:rtl/>
        </w:rPr>
        <w:t>ال</w:t>
      </w:r>
      <w:r w:rsidRPr="006F3B6C">
        <w:rPr>
          <w:rFonts w:asciiTheme="majorBidi" w:hAnsiTheme="majorBidi" w:cstheme="majorBidi"/>
          <w:sz w:val="24"/>
          <w:szCs w:val="24"/>
          <w:rtl/>
        </w:rPr>
        <w:t>مباشرة</w:t>
      </w:r>
      <w:r w:rsidR="00F9042D" w:rsidRPr="006F3B6C">
        <w:rPr>
          <w:rFonts w:asciiTheme="majorBidi" w:hAnsiTheme="majorBidi" w:cstheme="majorBidi"/>
          <w:sz w:val="24"/>
          <w:szCs w:val="24"/>
          <w:rtl/>
        </w:rPr>
        <w:t xml:space="preserve"> </w:t>
      </w:r>
      <w:r w:rsidRPr="006F3B6C">
        <w:rPr>
          <w:rFonts w:asciiTheme="majorBidi" w:hAnsiTheme="majorBidi" w:cstheme="majorBidi"/>
          <w:sz w:val="24"/>
          <w:szCs w:val="24"/>
          <w:rtl/>
        </w:rPr>
        <w:t xml:space="preserve"> فوق الأرض المحيطة. كما يجب </w:t>
      </w:r>
      <w:r w:rsidR="00F9042D" w:rsidRPr="006F3B6C">
        <w:rPr>
          <w:rFonts w:asciiTheme="majorBidi" w:hAnsiTheme="majorBidi" w:cstheme="majorBidi"/>
          <w:sz w:val="24"/>
          <w:szCs w:val="24"/>
          <w:rtl/>
        </w:rPr>
        <w:t>توضيح</w:t>
      </w:r>
      <w:r w:rsidRPr="006F3B6C">
        <w:rPr>
          <w:rFonts w:asciiTheme="majorBidi" w:hAnsiTheme="majorBidi" w:cstheme="majorBidi"/>
          <w:sz w:val="24"/>
          <w:szCs w:val="24"/>
          <w:rtl/>
        </w:rPr>
        <w:t xml:space="preserve"> أساس التحجيم </w:t>
      </w:r>
      <w:r w:rsidR="00F9042D" w:rsidRPr="006F3B6C">
        <w:rPr>
          <w:rFonts w:asciiTheme="majorBidi" w:hAnsiTheme="majorBidi" w:cstheme="majorBidi"/>
          <w:sz w:val="24"/>
          <w:szCs w:val="24"/>
          <w:rtl/>
        </w:rPr>
        <w:t>لوصلات</w:t>
      </w:r>
      <w:r w:rsidRPr="006F3B6C">
        <w:rPr>
          <w:rFonts w:asciiTheme="majorBidi" w:hAnsiTheme="majorBidi" w:cstheme="majorBidi"/>
          <w:sz w:val="24"/>
          <w:szCs w:val="24"/>
          <w:rtl/>
        </w:rPr>
        <w:t xml:space="preserve"> التصريف غير المباشرة (على سبيل المثال </w:t>
      </w:r>
      <w:r w:rsidR="00F9042D" w:rsidRPr="006F3B6C">
        <w:rPr>
          <w:rFonts w:asciiTheme="majorBidi" w:hAnsiTheme="majorBidi" w:cstheme="majorBidi"/>
          <w:sz w:val="24"/>
          <w:szCs w:val="24"/>
          <w:rtl/>
        </w:rPr>
        <w:t xml:space="preserve">على الأقل </w:t>
      </w:r>
      <w:r w:rsidRPr="006F3B6C">
        <w:rPr>
          <w:rFonts w:asciiTheme="majorBidi" w:hAnsiTheme="majorBidi" w:cstheme="majorBidi"/>
          <w:sz w:val="24"/>
          <w:szCs w:val="24"/>
          <w:rtl/>
        </w:rPr>
        <w:t xml:space="preserve">حجم </w:t>
      </w:r>
      <w:r w:rsidR="00F9042D" w:rsidRPr="006F3B6C">
        <w:rPr>
          <w:rFonts w:asciiTheme="majorBidi" w:hAnsiTheme="majorBidi" w:cstheme="majorBidi"/>
          <w:sz w:val="24"/>
          <w:szCs w:val="24"/>
          <w:rtl/>
        </w:rPr>
        <w:t>الأنبوب</w:t>
      </w:r>
      <w:r w:rsidRPr="006F3B6C">
        <w:rPr>
          <w:rFonts w:asciiTheme="majorBidi" w:hAnsiTheme="majorBidi" w:cstheme="majorBidi"/>
          <w:sz w:val="24"/>
          <w:szCs w:val="24"/>
          <w:rtl/>
        </w:rPr>
        <w:t xml:space="preserve"> </w:t>
      </w:r>
      <w:r w:rsidR="00F9042D" w:rsidRPr="006F3B6C">
        <w:rPr>
          <w:rFonts w:asciiTheme="majorBidi" w:hAnsiTheme="majorBidi" w:cstheme="majorBidi"/>
          <w:sz w:val="24"/>
          <w:szCs w:val="24"/>
          <w:rtl/>
        </w:rPr>
        <w:t>الأسمى</w:t>
      </w:r>
      <w:r w:rsidRPr="006F3B6C">
        <w:rPr>
          <w:rFonts w:asciiTheme="majorBidi" w:hAnsiTheme="majorBidi" w:cstheme="majorBidi"/>
          <w:sz w:val="24"/>
          <w:szCs w:val="24"/>
          <w:rtl/>
        </w:rPr>
        <w:t xml:space="preserve"> </w:t>
      </w:r>
      <w:r w:rsidR="00F9042D" w:rsidRPr="006F3B6C">
        <w:rPr>
          <w:rFonts w:asciiTheme="majorBidi" w:hAnsiTheme="majorBidi" w:cstheme="majorBidi"/>
          <w:sz w:val="24"/>
          <w:szCs w:val="24"/>
          <w:rtl/>
        </w:rPr>
        <w:t>ال</w:t>
      </w:r>
      <w:r w:rsidRPr="006F3B6C">
        <w:rPr>
          <w:rFonts w:asciiTheme="majorBidi" w:hAnsiTheme="majorBidi" w:cstheme="majorBidi"/>
          <w:sz w:val="24"/>
          <w:szCs w:val="24"/>
          <w:rtl/>
        </w:rPr>
        <w:t>واحد أكبر من أنابيب التصريف غير المباشرة).</w:t>
      </w:r>
    </w:p>
    <w:p w14:paraId="6749695F" w14:textId="77777777" w:rsidR="005850D9" w:rsidRPr="006F3B6C" w:rsidRDefault="005850D9" w:rsidP="005850D9">
      <w:pPr>
        <w:bidi/>
        <w:spacing w:after="0" w:line="240" w:lineRule="auto"/>
        <w:jc w:val="both"/>
        <w:rPr>
          <w:rFonts w:asciiTheme="majorBidi" w:hAnsiTheme="majorBidi" w:cstheme="majorBidi"/>
          <w:sz w:val="24"/>
          <w:szCs w:val="24"/>
          <w:rtl/>
        </w:rPr>
      </w:pPr>
    </w:p>
    <w:p w14:paraId="065C5EB9" w14:textId="77777777" w:rsidR="00D26704" w:rsidRPr="006F3B6C" w:rsidRDefault="003F231B" w:rsidP="003F231B">
      <w:pPr>
        <w:pStyle w:val="Heading2"/>
        <w:numPr>
          <w:ilvl w:val="1"/>
          <w:numId w:val="14"/>
        </w:numPr>
        <w:bidi/>
        <w:rPr>
          <w:rFonts w:asciiTheme="majorBidi" w:hAnsiTheme="majorBidi"/>
          <w:b/>
          <w:bCs/>
          <w:color w:val="auto"/>
          <w:sz w:val="24"/>
          <w:szCs w:val="24"/>
          <w:rtl/>
        </w:rPr>
      </w:pPr>
      <w:r w:rsidRPr="006F3B6C">
        <w:rPr>
          <w:rFonts w:asciiTheme="majorBidi" w:hAnsiTheme="majorBidi"/>
          <w:color w:val="auto"/>
          <w:rtl/>
        </w:rPr>
        <w:t xml:space="preserve"> </w:t>
      </w:r>
      <w:bookmarkStart w:id="32" w:name="_Toc89785085"/>
      <w:r w:rsidR="00D26704" w:rsidRPr="006F3B6C">
        <w:rPr>
          <w:rFonts w:asciiTheme="majorBidi" w:hAnsiTheme="majorBidi"/>
          <w:color w:val="auto"/>
          <w:rtl/>
        </w:rPr>
        <w:t xml:space="preserve">تركيبات </w:t>
      </w:r>
      <w:r w:rsidRPr="006F3B6C">
        <w:rPr>
          <w:rFonts w:asciiTheme="majorBidi" w:hAnsiTheme="majorBidi"/>
          <w:color w:val="auto"/>
          <w:rtl/>
        </w:rPr>
        <w:t>خاصة</w:t>
      </w:r>
      <w:bookmarkEnd w:id="32"/>
    </w:p>
    <w:p w14:paraId="20AA8054" w14:textId="77777777" w:rsidR="00D26704" w:rsidRPr="006F3B6C" w:rsidRDefault="008A4318" w:rsidP="008A4318">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 حماية</w:t>
      </w:r>
      <w:r w:rsidR="00D26704" w:rsidRPr="006F3B6C">
        <w:rPr>
          <w:rFonts w:asciiTheme="majorBidi" w:hAnsiTheme="majorBidi" w:cstheme="majorBidi"/>
          <w:sz w:val="24"/>
          <w:szCs w:val="24"/>
          <w:rtl/>
        </w:rPr>
        <w:t xml:space="preserve"> المطرقة المائية</w:t>
      </w:r>
    </w:p>
    <w:p w14:paraId="4809D4EE" w14:textId="77777777" w:rsidR="00F9042D" w:rsidRPr="006F3B6C" w:rsidRDefault="00F9042D"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تحديد متطلبات تحديد موقع أجهزة امتصاص الصدمات (على سبيل المثال  عند كل رفع أنبوب، على جميع أنابيب توزيع المياه التي تحتوي صمام إغلاق سريع فقط عند مدخل صمام الإغلاق السريع  مثل صمام الملف اللولبي </w:t>
      </w:r>
      <w:r w:rsidR="00794C7B" w:rsidRPr="006F3B6C">
        <w:rPr>
          <w:rFonts w:asciiTheme="majorBidi" w:hAnsiTheme="majorBidi" w:cstheme="majorBidi"/>
          <w:sz w:val="24"/>
          <w:szCs w:val="24"/>
          <w:rtl/>
        </w:rPr>
        <w:t>وال</w:t>
      </w:r>
      <w:r w:rsidRPr="006F3B6C">
        <w:rPr>
          <w:rFonts w:asciiTheme="majorBidi" w:hAnsiTheme="majorBidi" w:cstheme="majorBidi"/>
          <w:sz w:val="24"/>
          <w:szCs w:val="24"/>
          <w:rtl/>
        </w:rPr>
        <w:t xml:space="preserve">صمام </w:t>
      </w:r>
      <w:r w:rsidR="00794C7B" w:rsidRPr="006F3B6C">
        <w:rPr>
          <w:rFonts w:asciiTheme="majorBidi" w:hAnsiTheme="majorBidi" w:cstheme="majorBidi"/>
          <w:sz w:val="24"/>
          <w:szCs w:val="24"/>
          <w:rtl/>
        </w:rPr>
        <w:t>ال</w:t>
      </w:r>
      <w:r w:rsidRPr="006F3B6C">
        <w:rPr>
          <w:rFonts w:asciiTheme="majorBidi" w:hAnsiTheme="majorBidi" w:cstheme="majorBidi"/>
          <w:sz w:val="24"/>
          <w:szCs w:val="24"/>
          <w:rtl/>
        </w:rPr>
        <w:t xml:space="preserve">هوائي  </w:t>
      </w:r>
      <w:r w:rsidR="00794C7B"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على جميع </w:t>
      </w:r>
      <w:r w:rsidR="00794C7B" w:rsidRPr="006F3B6C">
        <w:rPr>
          <w:rFonts w:asciiTheme="majorBidi" w:hAnsiTheme="majorBidi" w:cstheme="majorBidi"/>
          <w:sz w:val="24"/>
          <w:szCs w:val="24"/>
          <w:rtl/>
        </w:rPr>
        <w:t>مجاري</w:t>
      </w:r>
      <w:r w:rsidRPr="006F3B6C">
        <w:rPr>
          <w:rFonts w:asciiTheme="majorBidi" w:hAnsiTheme="majorBidi" w:cstheme="majorBidi"/>
          <w:sz w:val="24"/>
          <w:szCs w:val="24"/>
          <w:rtl/>
        </w:rPr>
        <w:t xml:space="preserve"> </w:t>
      </w:r>
      <w:r w:rsidR="00794C7B" w:rsidRPr="006F3B6C">
        <w:rPr>
          <w:rFonts w:asciiTheme="majorBidi" w:hAnsiTheme="majorBidi" w:cstheme="majorBidi"/>
          <w:sz w:val="24"/>
          <w:szCs w:val="24"/>
          <w:rtl/>
        </w:rPr>
        <w:t>أنابيب الإمداد الطويلة والأماكن القريبة</w:t>
      </w:r>
      <w:r w:rsidRPr="006F3B6C">
        <w:rPr>
          <w:rFonts w:asciiTheme="majorBidi" w:hAnsiTheme="majorBidi" w:cstheme="majorBidi"/>
          <w:sz w:val="24"/>
          <w:szCs w:val="24"/>
          <w:rtl/>
        </w:rPr>
        <w:t xml:space="preserve"> </w:t>
      </w:r>
      <w:r w:rsidR="00794C7B" w:rsidRPr="006F3B6C">
        <w:rPr>
          <w:rFonts w:asciiTheme="majorBidi" w:hAnsiTheme="majorBidi" w:cstheme="majorBidi"/>
          <w:sz w:val="24"/>
          <w:szCs w:val="24"/>
          <w:rtl/>
        </w:rPr>
        <w:t>حيث يتم</w:t>
      </w:r>
      <w:r w:rsidRPr="006F3B6C">
        <w:rPr>
          <w:rFonts w:asciiTheme="majorBidi" w:hAnsiTheme="majorBidi" w:cstheme="majorBidi"/>
          <w:sz w:val="24"/>
          <w:szCs w:val="24"/>
          <w:rtl/>
        </w:rPr>
        <w:t xml:space="preserve"> توريد اثنين أو أكثر من التركيبات </w:t>
      </w:r>
      <w:r w:rsidR="00794C7B" w:rsidRPr="006F3B6C">
        <w:rPr>
          <w:rFonts w:asciiTheme="majorBidi" w:hAnsiTheme="majorBidi" w:cstheme="majorBidi"/>
          <w:sz w:val="24"/>
          <w:szCs w:val="24"/>
          <w:rtl/>
        </w:rPr>
        <w:t>المتاخمة</w:t>
      </w:r>
      <w:r w:rsidRPr="006F3B6C">
        <w:rPr>
          <w:rFonts w:asciiTheme="majorBidi" w:hAnsiTheme="majorBidi" w:cstheme="majorBidi"/>
          <w:sz w:val="24"/>
          <w:szCs w:val="24"/>
          <w:rtl/>
        </w:rPr>
        <w:t xml:space="preserve"> </w:t>
      </w:r>
      <w:r w:rsidR="00794C7B" w:rsidRPr="006F3B6C">
        <w:rPr>
          <w:rFonts w:asciiTheme="majorBidi" w:hAnsiTheme="majorBidi" w:cstheme="majorBidi"/>
          <w:sz w:val="24"/>
          <w:szCs w:val="24"/>
          <w:rtl/>
        </w:rPr>
        <w:t>المماثلة</w:t>
      </w:r>
      <w:r w:rsidRPr="006F3B6C">
        <w:rPr>
          <w:rFonts w:asciiTheme="majorBidi" w:hAnsiTheme="majorBidi" w:cstheme="majorBidi"/>
          <w:sz w:val="24"/>
          <w:szCs w:val="24"/>
          <w:rtl/>
        </w:rPr>
        <w:t xml:space="preserve"> من نفس الفرع أو </w:t>
      </w:r>
      <w:r w:rsidR="00794C7B" w:rsidRPr="006F3B6C">
        <w:rPr>
          <w:rFonts w:asciiTheme="majorBidi" w:hAnsiTheme="majorBidi" w:cstheme="majorBidi"/>
          <w:sz w:val="24"/>
          <w:szCs w:val="24"/>
          <w:rtl/>
        </w:rPr>
        <w:t>عند</w:t>
      </w:r>
      <w:r w:rsidRPr="006F3B6C">
        <w:rPr>
          <w:rFonts w:asciiTheme="majorBidi" w:hAnsiTheme="majorBidi" w:cstheme="majorBidi"/>
          <w:sz w:val="24"/>
          <w:szCs w:val="24"/>
          <w:rtl/>
        </w:rPr>
        <w:t xml:space="preserve"> صنابير </w:t>
      </w:r>
      <w:r w:rsidR="00794C7B" w:rsidRPr="006F3B6C">
        <w:rPr>
          <w:rFonts w:asciiTheme="majorBidi" w:hAnsiTheme="majorBidi" w:cstheme="majorBidi"/>
          <w:sz w:val="24"/>
          <w:szCs w:val="24"/>
          <w:rtl/>
        </w:rPr>
        <w:t>ال</w:t>
      </w:r>
      <w:r w:rsidRPr="006F3B6C">
        <w:rPr>
          <w:rFonts w:asciiTheme="majorBidi" w:hAnsiTheme="majorBidi" w:cstheme="majorBidi"/>
          <w:sz w:val="24"/>
          <w:szCs w:val="24"/>
          <w:rtl/>
        </w:rPr>
        <w:t xml:space="preserve">إغلاق </w:t>
      </w:r>
      <w:r w:rsidR="00794C7B" w:rsidRPr="006F3B6C">
        <w:rPr>
          <w:rFonts w:asciiTheme="majorBidi" w:hAnsiTheme="majorBidi" w:cstheme="majorBidi"/>
          <w:sz w:val="24"/>
          <w:szCs w:val="24"/>
          <w:rtl/>
        </w:rPr>
        <w:t>ال</w:t>
      </w:r>
      <w:r w:rsidRPr="006F3B6C">
        <w:rPr>
          <w:rFonts w:asciiTheme="majorBidi" w:hAnsiTheme="majorBidi" w:cstheme="majorBidi"/>
          <w:sz w:val="24"/>
          <w:szCs w:val="24"/>
          <w:rtl/>
        </w:rPr>
        <w:t>ذاتي أو</w:t>
      </w:r>
      <w:r w:rsidR="00794C7B" w:rsidRPr="006F3B6C">
        <w:rPr>
          <w:rFonts w:asciiTheme="majorBidi" w:hAnsiTheme="majorBidi" w:cstheme="majorBidi"/>
          <w:sz w:val="24"/>
          <w:szCs w:val="24"/>
          <w:rtl/>
        </w:rPr>
        <w:t xml:space="preserve"> نوع الدفع</w:t>
      </w:r>
      <w:r w:rsidRPr="006F3B6C">
        <w:rPr>
          <w:rFonts w:asciiTheme="majorBidi" w:hAnsiTheme="majorBidi" w:cstheme="majorBidi"/>
          <w:sz w:val="24"/>
          <w:szCs w:val="24"/>
          <w:rtl/>
        </w:rPr>
        <w:t xml:space="preserve"> </w:t>
      </w:r>
      <w:r w:rsidR="00794C7B" w:rsidRPr="006F3B6C">
        <w:rPr>
          <w:rFonts w:asciiTheme="majorBidi" w:hAnsiTheme="majorBidi" w:cstheme="majorBidi"/>
          <w:sz w:val="24"/>
          <w:szCs w:val="24"/>
          <w:rtl/>
        </w:rPr>
        <w:t>وال</w:t>
      </w:r>
      <w:r w:rsidRPr="006F3B6C">
        <w:rPr>
          <w:rFonts w:asciiTheme="majorBidi" w:hAnsiTheme="majorBidi" w:cstheme="majorBidi"/>
          <w:sz w:val="24"/>
          <w:szCs w:val="24"/>
          <w:rtl/>
        </w:rPr>
        <w:t>سحب). يجب أن يقع جهاز امتصاص الصدمات في أقرب مكان ممكن لصمام الإغلاق السريع.</w:t>
      </w:r>
    </w:p>
    <w:p w14:paraId="3C3A9410" w14:textId="77777777" w:rsidR="005850D9" w:rsidRPr="006F3B6C" w:rsidRDefault="005850D9" w:rsidP="005850D9">
      <w:pPr>
        <w:bidi/>
        <w:spacing w:after="0" w:line="240" w:lineRule="auto"/>
        <w:jc w:val="both"/>
        <w:rPr>
          <w:rFonts w:asciiTheme="majorBidi" w:hAnsiTheme="majorBidi" w:cstheme="majorBidi"/>
          <w:sz w:val="24"/>
          <w:szCs w:val="24"/>
          <w:rtl/>
        </w:rPr>
      </w:pPr>
    </w:p>
    <w:p w14:paraId="2E4F0F57" w14:textId="77777777" w:rsidR="00D26704" w:rsidRPr="006F3B6C" w:rsidRDefault="00C0182C" w:rsidP="008A4318">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lastRenderedPageBreak/>
        <w:t xml:space="preserve">إحكام تسرب المحبس </w:t>
      </w:r>
    </w:p>
    <w:p w14:paraId="2A0C5B2B" w14:textId="77777777" w:rsidR="005070AB" w:rsidRPr="006F3B6C" w:rsidRDefault="00830360"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يجب تحديد منهجية تجديد ا</w:t>
      </w:r>
      <w:r w:rsidR="00C0182C" w:rsidRPr="006F3B6C">
        <w:rPr>
          <w:rFonts w:asciiTheme="majorBidi" w:hAnsiTheme="majorBidi" w:cstheme="majorBidi"/>
          <w:sz w:val="24"/>
          <w:szCs w:val="24"/>
          <w:rtl/>
        </w:rPr>
        <w:t>لإحكام</w:t>
      </w:r>
      <w:r w:rsidRPr="006F3B6C">
        <w:rPr>
          <w:rFonts w:asciiTheme="majorBidi" w:hAnsiTheme="majorBidi" w:cstheme="majorBidi"/>
          <w:sz w:val="24"/>
          <w:szCs w:val="24"/>
          <w:rtl/>
        </w:rPr>
        <w:t xml:space="preserve"> في المحبس الذي قد يفقد المياه بسبب التبخر (بسبب الاستخدام غير المتكرر) (على سبيل المثال  وجود وسيلة يسهل الوصول إليها لتجديد الغلق يدويًا إذا سمح بذلك بموجب </w:t>
      </w:r>
      <w:r w:rsidR="00770A7F"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السباكة المعمول به أو بجهاز تشغيل الغلق</w:t>
      </w:r>
      <w:r w:rsidR="007E44B8" w:rsidRPr="006F3B6C">
        <w:rPr>
          <w:rFonts w:asciiTheme="majorBidi" w:hAnsiTheme="majorBidi" w:cstheme="majorBidi"/>
          <w:sz w:val="24"/>
          <w:szCs w:val="24"/>
          <w:rtl/>
        </w:rPr>
        <w:t>.</w:t>
      </w:r>
      <w:r w:rsidRPr="006F3B6C">
        <w:rPr>
          <w:rFonts w:asciiTheme="majorBidi" w:hAnsiTheme="majorBidi" w:cstheme="majorBidi"/>
          <w:sz w:val="24"/>
          <w:szCs w:val="24"/>
          <w:rtl/>
        </w:rPr>
        <w:t xml:space="preserve"> </w:t>
      </w:r>
    </w:p>
    <w:p w14:paraId="37123CF0" w14:textId="77777777" w:rsidR="005850D9" w:rsidRPr="006F3B6C" w:rsidRDefault="005850D9" w:rsidP="005850D9">
      <w:pPr>
        <w:bidi/>
        <w:spacing w:after="0" w:line="240" w:lineRule="auto"/>
        <w:jc w:val="both"/>
        <w:rPr>
          <w:rFonts w:asciiTheme="majorBidi" w:hAnsiTheme="majorBidi" w:cstheme="majorBidi"/>
          <w:sz w:val="24"/>
          <w:szCs w:val="24"/>
          <w:rtl/>
        </w:rPr>
      </w:pPr>
    </w:p>
    <w:p w14:paraId="51B8A57E" w14:textId="77777777" w:rsidR="00D26704" w:rsidRPr="006F3B6C" w:rsidRDefault="00D26704" w:rsidP="00B06762">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صمامات خلط درجات الحرارة</w:t>
      </w:r>
    </w:p>
    <w:p w14:paraId="33B1B89A" w14:textId="77777777" w:rsidR="007E44B8" w:rsidRPr="006F3B6C" w:rsidRDefault="003E5E0E"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يجب ذكر أساس التصميم (ومرجع ال</w:t>
      </w:r>
      <w:r w:rsidR="00770A7F"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ذو الصلة) لصمام خلط درجة الحرارة الذي يضمن درجة حرارة مياه فاترة ملائمة لإمداد المياه إلى محطات الدش / غسل العين في حالات الطوارئ.</w:t>
      </w:r>
    </w:p>
    <w:p w14:paraId="4403C004" w14:textId="77777777" w:rsidR="005850D9" w:rsidRPr="006F3B6C" w:rsidRDefault="005850D9" w:rsidP="005850D9">
      <w:pPr>
        <w:bidi/>
        <w:spacing w:after="0" w:line="240" w:lineRule="auto"/>
        <w:jc w:val="both"/>
        <w:rPr>
          <w:rFonts w:asciiTheme="majorBidi" w:hAnsiTheme="majorBidi" w:cstheme="majorBidi"/>
          <w:sz w:val="24"/>
          <w:szCs w:val="24"/>
        </w:rPr>
      </w:pPr>
    </w:p>
    <w:p w14:paraId="5EEA2BA6" w14:textId="77777777" w:rsidR="00612E22" w:rsidRPr="006F3B6C" w:rsidRDefault="00612E22" w:rsidP="00612E22">
      <w:pPr>
        <w:bidi/>
        <w:spacing w:after="0" w:line="240" w:lineRule="auto"/>
        <w:jc w:val="both"/>
        <w:rPr>
          <w:rFonts w:asciiTheme="majorBidi" w:hAnsiTheme="majorBidi" w:cstheme="majorBidi"/>
          <w:sz w:val="24"/>
          <w:szCs w:val="24"/>
        </w:rPr>
      </w:pPr>
    </w:p>
    <w:p w14:paraId="5899631C" w14:textId="77777777" w:rsidR="00612E22" w:rsidRPr="006F3B6C" w:rsidRDefault="00612E22" w:rsidP="00612E22">
      <w:pPr>
        <w:bidi/>
        <w:spacing w:after="0" w:line="240" w:lineRule="auto"/>
        <w:jc w:val="both"/>
        <w:rPr>
          <w:rFonts w:asciiTheme="majorBidi" w:hAnsiTheme="majorBidi" w:cstheme="majorBidi"/>
          <w:sz w:val="24"/>
          <w:szCs w:val="24"/>
        </w:rPr>
      </w:pPr>
    </w:p>
    <w:p w14:paraId="0F7C00EB" w14:textId="77777777" w:rsidR="00612E22" w:rsidRPr="006F3B6C" w:rsidRDefault="00612E22" w:rsidP="00612E22">
      <w:pPr>
        <w:bidi/>
        <w:spacing w:after="0" w:line="240" w:lineRule="auto"/>
        <w:jc w:val="both"/>
        <w:rPr>
          <w:rFonts w:asciiTheme="majorBidi" w:hAnsiTheme="majorBidi" w:cstheme="majorBidi"/>
          <w:sz w:val="24"/>
          <w:szCs w:val="24"/>
          <w:rtl/>
        </w:rPr>
      </w:pPr>
    </w:p>
    <w:p w14:paraId="233BDF63" w14:textId="77777777" w:rsidR="00D26704" w:rsidRPr="006F3B6C" w:rsidRDefault="00D26704" w:rsidP="00B06762">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خزانات المائية الهوائية</w:t>
      </w:r>
    </w:p>
    <w:p w14:paraId="4AF58C4A" w14:textId="77777777" w:rsidR="00747DC0" w:rsidRPr="006F3B6C" w:rsidRDefault="00DB1F93"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توفير أساس التصميم لأي خزان هيدروليكي في إمداد مياه الشرب المستخدمة للحفاظ على ضغط التشغيل للنظام. </w:t>
      </w:r>
      <w:r w:rsidR="00CB3874" w:rsidRPr="006F3B6C">
        <w:rPr>
          <w:rFonts w:asciiTheme="majorBidi" w:hAnsiTheme="majorBidi" w:cstheme="majorBidi"/>
          <w:sz w:val="24"/>
          <w:szCs w:val="24"/>
          <w:rtl/>
        </w:rPr>
        <w:t xml:space="preserve"> ويجب أيضاً تضمين </w:t>
      </w:r>
      <w:r w:rsidRPr="006F3B6C">
        <w:rPr>
          <w:rFonts w:asciiTheme="majorBidi" w:hAnsiTheme="majorBidi" w:cstheme="majorBidi"/>
          <w:sz w:val="24"/>
          <w:szCs w:val="24"/>
          <w:rtl/>
        </w:rPr>
        <w:t xml:space="preserve">معايير التحجيم (للسعة) </w:t>
      </w:r>
      <w:r w:rsidR="00CB3874" w:rsidRPr="006F3B6C">
        <w:rPr>
          <w:rFonts w:asciiTheme="majorBidi" w:hAnsiTheme="majorBidi" w:cstheme="majorBidi"/>
          <w:sz w:val="24"/>
          <w:szCs w:val="24"/>
          <w:rtl/>
        </w:rPr>
        <w:t>ون</w:t>
      </w:r>
      <w:r w:rsidRPr="006F3B6C">
        <w:rPr>
          <w:rFonts w:asciiTheme="majorBidi" w:hAnsiTheme="majorBidi" w:cstheme="majorBidi"/>
          <w:sz w:val="24"/>
          <w:szCs w:val="24"/>
          <w:rtl/>
        </w:rPr>
        <w:t>وع الخزان (</w:t>
      </w:r>
      <w:r w:rsidR="00CB3874" w:rsidRPr="006F3B6C">
        <w:rPr>
          <w:rFonts w:asciiTheme="majorBidi" w:hAnsiTheme="majorBidi" w:cstheme="majorBidi"/>
          <w:sz w:val="24"/>
          <w:szCs w:val="24"/>
          <w:rtl/>
        </w:rPr>
        <w:t>غشاء</w:t>
      </w:r>
      <w:r w:rsidRPr="006F3B6C">
        <w:rPr>
          <w:rFonts w:asciiTheme="majorBidi" w:hAnsiTheme="majorBidi" w:cstheme="majorBidi"/>
          <w:sz w:val="24"/>
          <w:szCs w:val="24"/>
          <w:rtl/>
        </w:rPr>
        <w:t xml:space="preserve"> أو </w:t>
      </w:r>
      <w:r w:rsidR="00CB3874" w:rsidRPr="006F3B6C">
        <w:rPr>
          <w:rFonts w:asciiTheme="majorBidi" w:hAnsiTheme="majorBidi" w:cstheme="majorBidi"/>
          <w:sz w:val="24"/>
          <w:szCs w:val="24"/>
          <w:rtl/>
        </w:rPr>
        <w:t>حاجز</w:t>
      </w:r>
      <w:r w:rsidRPr="006F3B6C">
        <w:rPr>
          <w:rFonts w:asciiTheme="majorBidi" w:hAnsiTheme="majorBidi" w:cstheme="majorBidi"/>
          <w:sz w:val="24"/>
          <w:szCs w:val="24"/>
          <w:rtl/>
        </w:rPr>
        <w:t xml:space="preserve">) </w:t>
      </w:r>
      <w:r w:rsidR="00B411D9" w:rsidRPr="006F3B6C">
        <w:rPr>
          <w:rFonts w:asciiTheme="majorBidi" w:hAnsiTheme="majorBidi" w:cstheme="majorBidi"/>
          <w:sz w:val="24"/>
          <w:szCs w:val="24"/>
          <w:rtl/>
        </w:rPr>
        <w:t>المقرر إتباعها</w:t>
      </w:r>
      <w:r w:rsidRPr="006F3B6C">
        <w:rPr>
          <w:rFonts w:asciiTheme="majorBidi" w:hAnsiTheme="majorBidi" w:cstheme="majorBidi"/>
          <w:sz w:val="24"/>
          <w:szCs w:val="24"/>
          <w:rtl/>
        </w:rPr>
        <w:t xml:space="preserve"> </w:t>
      </w:r>
      <w:r w:rsidR="00B411D9" w:rsidRPr="006F3B6C">
        <w:rPr>
          <w:rFonts w:asciiTheme="majorBidi" w:hAnsiTheme="majorBidi" w:cstheme="majorBidi"/>
          <w:sz w:val="24"/>
          <w:szCs w:val="24"/>
          <w:rtl/>
        </w:rPr>
        <w:t>و</w:t>
      </w:r>
      <w:r w:rsidR="00755AF2" w:rsidRPr="006F3B6C">
        <w:rPr>
          <w:rFonts w:asciiTheme="majorBidi" w:hAnsiTheme="majorBidi" w:cstheme="majorBidi"/>
          <w:sz w:val="24"/>
          <w:szCs w:val="24"/>
          <w:rtl/>
        </w:rPr>
        <w:t xml:space="preserve">مواد البناء </w:t>
      </w:r>
      <w:r w:rsidRPr="006F3B6C">
        <w:rPr>
          <w:rFonts w:asciiTheme="majorBidi" w:hAnsiTheme="majorBidi" w:cstheme="majorBidi"/>
          <w:sz w:val="24"/>
          <w:szCs w:val="24"/>
          <w:rtl/>
        </w:rPr>
        <w:t xml:space="preserve">ونوع التوصيل </w:t>
      </w:r>
      <w:r w:rsidR="00B411D9" w:rsidRPr="006F3B6C">
        <w:rPr>
          <w:rFonts w:asciiTheme="majorBidi" w:hAnsiTheme="majorBidi" w:cstheme="majorBidi"/>
          <w:sz w:val="24"/>
          <w:szCs w:val="24"/>
          <w:rtl/>
        </w:rPr>
        <w:t>للشحن</w:t>
      </w:r>
      <w:r w:rsidRPr="006F3B6C">
        <w:rPr>
          <w:rFonts w:asciiTheme="majorBidi" w:hAnsiTheme="majorBidi" w:cstheme="majorBidi"/>
          <w:sz w:val="24"/>
          <w:szCs w:val="24"/>
          <w:rtl/>
        </w:rPr>
        <w:t xml:space="preserve"> في الموقع (على سبيل المثال  </w:t>
      </w:r>
      <w:r w:rsidR="00B411D9" w:rsidRPr="006F3B6C">
        <w:rPr>
          <w:rFonts w:asciiTheme="majorBidi" w:hAnsiTheme="majorBidi" w:cstheme="majorBidi"/>
          <w:sz w:val="24"/>
          <w:szCs w:val="24"/>
          <w:rtl/>
        </w:rPr>
        <w:t>توصيل سن</w:t>
      </w:r>
      <w:r w:rsidRPr="006F3B6C">
        <w:rPr>
          <w:rFonts w:asciiTheme="majorBidi" w:hAnsiTheme="majorBidi" w:cstheme="majorBidi"/>
          <w:sz w:val="24"/>
          <w:szCs w:val="24"/>
          <w:rtl/>
        </w:rPr>
        <w:t xml:space="preserve"> </w:t>
      </w:r>
      <w:r w:rsidR="00B411D9" w:rsidRPr="006F3B6C">
        <w:rPr>
          <w:rFonts w:asciiTheme="majorBidi" w:hAnsiTheme="majorBidi" w:cstheme="majorBidi"/>
          <w:sz w:val="24"/>
          <w:szCs w:val="24"/>
          <w:rtl/>
        </w:rPr>
        <w:t xml:space="preserve">الأنابيب المحلية </w:t>
      </w:r>
      <w:r w:rsidR="00755AF2" w:rsidRPr="006F3B6C">
        <w:rPr>
          <w:rFonts w:asciiTheme="majorBidi" w:hAnsiTheme="majorBidi" w:cstheme="majorBidi"/>
          <w:sz w:val="24"/>
          <w:szCs w:val="24"/>
          <w:rtl/>
        </w:rPr>
        <w:t xml:space="preserve">مع </w:t>
      </w:r>
      <w:r w:rsidRPr="006F3B6C">
        <w:rPr>
          <w:rFonts w:asciiTheme="majorBidi" w:hAnsiTheme="majorBidi" w:cstheme="majorBidi"/>
          <w:sz w:val="24"/>
          <w:szCs w:val="24"/>
          <w:rtl/>
        </w:rPr>
        <w:t xml:space="preserve">صمام شريدر) في هذا </w:t>
      </w:r>
      <w:r w:rsidR="00B411D9" w:rsidRPr="006F3B6C">
        <w:rPr>
          <w:rFonts w:asciiTheme="majorBidi" w:hAnsiTheme="majorBidi" w:cstheme="majorBidi"/>
          <w:sz w:val="24"/>
          <w:szCs w:val="24"/>
          <w:rtl/>
        </w:rPr>
        <w:t>البند</w:t>
      </w:r>
      <w:r w:rsidRPr="006F3B6C">
        <w:rPr>
          <w:rFonts w:asciiTheme="majorBidi" w:hAnsiTheme="majorBidi" w:cstheme="majorBidi"/>
          <w:sz w:val="24"/>
          <w:szCs w:val="24"/>
          <w:rtl/>
        </w:rPr>
        <w:t>.</w:t>
      </w:r>
    </w:p>
    <w:p w14:paraId="4913DCFB" w14:textId="77777777" w:rsidR="005850D9" w:rsidRPr="006F3B6C" w:rsidRDefault="005850D9" w:rsidP="005850D9">
      <w:pPr>
        <w:bidi/>
        <w:spacing w:after="0" w:line="240" w:lineRule="auto"/>
        <w:jc w:val="both"/>
        <w:rPr>
          <w:rFonts w:asciiTheme="majorBidi" w:hAnsiTheme="majorBidi" w:cstheme="majorBidi"/>
          <w:sz w:val="24"/>
          <w:szCs w:val="24"/>
          <w:rtl/>
        </w:rPr>
      </w:pPr>
    </w:p>
    <w:p w14:paraId="1A116AD1" w14:textId="77777777" w:rsidR="00D26704" w:rsidRPr="006F3B6C" w:rsidRDefault="00B06762" w:rsidP="00B06762">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33" w:name="_Toc89785086"/>
      <w:r w:rsidR="00D26704" w:rsidRPr="006F3B6C">
        <w:rPr>
          <w:rFonts w:asciiTheme="majorBidi" w:hAnsiTheme="majorBidi"/>
          <w:color w:val="auto"/>
          <w:rtl/>
        </w:rPr>
        <w:t>تخزين مياه الشرب</w:t>
      </w:r>
      <w:bookmarkEnd w:id="33"/>
    </w:p>
    <w:p w14:paraId="293BA167" w14:textId="77777777" w:rsidR="00D26704" w:rsidRPr="006F3B6C" w:rsidRDefault="00D26704" w:rsidP="00B06762">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خزانات المياه</w:t>
      </w:r>
    </w:p>
    <w:p w14:paraId="6FABBF36" w14:textId="77777777" w:rsidR="0004018D" w:rsidRPr="006F3B6C" w:rsidRDefault="00755AF2"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يجب ذكر أس</w:t>
      </w:r>
      <w:r w:rsidR="0004018D" w:rsidRPr="006F3B6C">
        <w:rPr>
          <w:rFonts w:asciiTheme="majorBidi" w:hAnsiTheme="majorBidi" w:cstheme="majorBidi"/>
          <w:sz w:val="24"/>
          <w:szCs w:val="24"/>
          <w:rtl/>
        </w:rPr>
        <w:t>س تصميم تخزين المياه (إذا لزم الأمر في الموقع) في هذا المستند. ويجب أن تتضمن المعايير الأساس لتحجيم الخزانات ومواد البناء وموقع التدفق الزائد والتهوية وخطوط</w:t>
      </w:r>
      <w:r w:rsidR="005850D9" w:rsidRPr="006F3B6C">
        <w:rPr>
          <w:rFonts w:asciiTheme="majorBidi" w:hAnsiTheme="majorBidi" w:cstheme="majorBidi"/>
          <w:sz w:val="24"/>
          <w:szCs w:val="24"/>
          <w:rtl/>
        </w:rPr>
        <w:t xml:space="preserve"> الصرف إ</w:t>
      </w:r>
      <w:r w:rsidR="0004018D" w:rsidRPr="006F3B6C">
        <w:rPr>
          <w:rFonts w:asciiTheme="majorBidi" w:hAnsiTheme="majorBidi" w:cstheme="majorBidi"/>
          <w:sz w:val="24"/>
          <w:szCs w:val="24"/>
          <w:rtl/>
        </w:rPr>
        <w:t>لخ.</w:t>
      </w:r>
    </w:p>
    <w:p w14:paraId="2AD36FCF" w14:textId="77777777" w:rsidR="005850D9" w:rsidRPr="006F3B6C" w:rsidRDefault="005850D9" w:rsidP="005850D9">
      <w:pPr>
        <w:bidi/>
        <w:spacing w:after="0" w:line="240" w:lineRule="auto"/>
        <w:jc w:val="both"/>
        <w:rPr>
          <w:rFonts w:asciiTheme="majorBidi" w:hAnsiTheme="majorBidi" w:cstheme="majorBidi"/>
          <w:sz w:val="24"/>
          <w:szCs w:val="24"/>
          <w:rtl/>
        </w:rPr>
      </w:pPr>
    </w:p>
    <w:p w14:paraId="0C750EFA" w14:textId="77777777" w:rsidR="00D26704" w:rsidRPr="006F3B6C" w:rsidRDefault="00755AF2" w:rsidP="00755AF2">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34" w:name="_Toc89785087"/>
      <w:r w:rsidR="00D26704" w:rsidRPr="006F3B6C">
        <w:rPr>
          <w:rFonts w:asciiTheme="majorBidi" w:hAnsiTheme="majorBidi"/>
          <w:color w:val="auto"/>
          <w:rtl/>
        </w:rPr>
        <w:t>متطلبات مضخة السباكة</w:t>
      </w:r>
      <w:bookmarkEnd w:id="34"/>
    </w:p>
    <w:p w14:paraId="01CC37D5" w14:textId="77777777" w:rsidR="00D26704" w:rsidRPr="006F3B6C" w:rsidRDefault="00D26704" w:rsidP="00755AF2">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مضخات معززة</w:t>
      </w:r>
    </w:p>
    <w:p w14:paraId="1286A3E6" w14:textId="77777777" w:rsidR="00E47734" w:rsidRPr="006F3B6C" w:rsidRDefault="00755AF2" w:rsidP="00755AF2">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يجب ذكر أس</w:t>
      </w:r>
      <w:r w:rsidR="008F25F3" w:rsidRPr="006F3B6C">
        <w:rPr>
          <w:rFonts w:asciiTheme="majorBidi" w:hAnsiTheme="majorBidi" w:cstheme="majorBidi"/>
          <w:sz w:val="24"/>
          <w:szCs w:val="24"/>
          <w:rtl/>
        </w:rPr>
        <w:t>س تصميم مضخات مياه الشرب (عند الاقتضاء). ويجب وصف نوع المضخة (على سبيل المثال  عادةً الشفط الطرفي عند تغذية المضخة مباشرة من خزان أو داخل خط عندما لا يوجد خزان وأحادي المرحلة ودفاعة مروحية متدلية ومضخات طرد مركزي بأغلفة مقسمة إشعاعياً)  ومعايير تحجيم  ومواد بناء (مع جميع الأجزاء المبللة التي تستوفي لوائح مياه الشرب المعمول بها).</w:t>
      </w:r>
    </w:p>
    <w:p w14:paraId="524A66E7" w14:textId="77777777" w:rsidR="005850D9" w:rsidRPr="006F3B6C" w:rsidRDefault="005850D9" w:rsidP="005850D9">
      <w:pPr>
        <w:bidi/>
        <w:spacing w:after="0" w:line="240" w:lineRule="auto"/>
        <w:jc w:val="both"/>
        <w:rPr>
          <w:rFonts w:asciiTheme="majorBidi" w:hAnsiTheme="majorBidi" w:cstheme="majorBidi"/>
          <w:sz w:val="24"/>
          <w:szCs w:val="24"/>
          <w:rtl/>
        </w:rPr>
      </w:pPr>
    </w:p>
    <w:p w14:paraId="0B5A8D2E" w14:textId="77777777" w:rsidR="00D26704" w:rsidRPr="006F3B6C" w:rsidRDefault="00D26704" w:rsidP="00F52584">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مضخات </w:t>
      </w:r>
      <w:r w:rsidR="00F52584" w:rsidRPr="006F3B6C">
        <w:rPr>
          <w:rFonts w:asciiTheme="majorBidi" w:hAnsiTheme="majorBidi" w:cstheme="majorBidi"/>
          <w:sz w:val="24"/>
          <w:szCs w:val="24"/>
          <w:rtl/>
        </w:rPr>
        <w:t>الصرف</w:t>
      </w:r>
    </w:p>
    <w:p w14:paraId="2BE6C859" w14:textId="77777777" w:rsidR="008F25F3" w:rsidRPr="006F3B6C" w:rsidRDefault="00993A3B" w:rsidP="00F52584">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w:t>
      </w:r>
      <w:r w:rsidR="00F52584" w:rsidRPr="006F3B6C">
        <w:rPr>
          <w:rFonts w:asciiTheme="majorBidi" w:hAnsiTheme="majorBidi" w:cstheme="majorBidi"/>
          <w:sz w:val="24"/>
          <w:szCs w:val="24"/>
          <w:rtl/>
        </w:rPr>
        <w:t>ذكر</w:t>
      </w:r>
      <w:r w:rsidRPr="006F3B6C">
        <w:rPr>
          <w:rFonts w:asciiTheme="majorBidi" w:hAnsiTheme="majorBidi" w:cstheme="majorBidi"/>
          <w:sz w:val="24"/>
          <w:szCs w:val="24"/>
          <w:rtl/>
        </w:rPr>
        <w:t xml:space="preserve"> أساس التصميم لمضخات </w:t>
      </w:r>
      <w:r w:rsidR="00F52584" w:rsidRPr="006F3B6C">
        <w:rPr>
          <w:rFonts w:asciiTheme="majorBidi" w:hAnsiTheme="majorBidi" w:cstheme="majorBidi"/>
          <w:sz w:val="24"/>
          <w:szCs w:val="24"/>
          <w:rtl/>
        </w:rPr>
        <w:t>الصرف</w:t>
      </w:r>
      <w:r w:rsidRPr="006F3B6C">
        <w:rPr>
          <w:rFonts w:asciiTheme="majorBidi" w:hAnsiTheme="majorBidi" w:cstheme="majorBidi"/>
          <w:sz w:val="24"/>
          <w:szCs w:val="24"/>
          <w:rtl/>
        </w:rPr>
        <w:t>. ويجب وصف نوع المضخة (مثل المضخات المغمورة والشفط الطرفي ، وأحادي المرحلة والمقرونة القريبة والمضخات الطاردة المركزية للبالوعات الصغيرة المستخدمة في تطبيقات السباكة) ولمعايير التحجيم  ومواد البناء.</w:t>
      </w:r>
    </w:p>
    <w:p w14:paraId="4FA0BF5F" w14:textId="77777777" w:rsidR="005850D9" w:rsidRPr="006F3B6C" w:rsidRDefault="005850D9" w:rsidP="005850D9">
      <w:pPr>
        <w:bidi/>
        <w:spacing w:after="0" w:line="240" w:lineRule="auto"/>
        <w:jc w:val="both"/>
        <w:rPr>
          <w:rFonts w:asciiTheme="majorBidi" w:hAnsiTheme="majorBidi" w:cstheme="majorBidi"/>
          <w:sz w:val="24"/>
          <w:szCs w:val="24"/>
          <w:rtl/>
        </w:rPr>
      </w:pPr>
    </w:p>
    <w:p w14:paraId="64DA6C76" w14:textId="77777777" w:rsidR="00D26704" w:rsidRPr="006F3B6C" w:rsidRDefault="00F52584" w:rsidP="00F52584">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 </w:t>
      </w:r>
      <w:r w:rsidR="00D26704" w:rsidRPr="006F3B6C">
        <w:rPr>
          <w:rFonts w:asciiTheme="majorBidi" w:hAnsiTheme="majorBidi" w:cstheme="majorBidi"/>
          <w:sz w:val="24"/>
          <w:szCs w:val="24"/>
          <w:rtl/>
        </w:rPr>
        <w:t>مضخات مياه الصرف الصحي</w:t>
      </w:r>
    </w:p>
    <w:p w14:paraId="2A7FD99D" w14:textId="77777777" w:rsidR="00AA296F" w:rsidRPr="006F3B6C" w:rsidRDefault="0049041A"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يجب تقديم أساس لتصميم مضخات الصرف الصحي. ويجب وصف نو</w:t>
      </w:r>
      <w:r w:rsidR="006E4D43" w:rsidRPr="006F3B6C">
        <w:rPr>
          <w:rFonts w:asciiTheme="majorBidi" w:hAnsiTheme="majorBidi" w:cstheme="majorBidi"/>
          <w:sz w:val="24"/>
          <w:szCs w:val="24"/>
          <w:rtl/>
        </w:rPr>
        <w:t xml:space="preserve">ع المضخة (مثل المضخات المغمورة </w:t>
      </w:r>
      <w:r w:rsidRPr="006F3B6C">
        <w:rPr>
          <w:rFonts w:asciiTheme="majorBidi" w:hAnsiTheme="majorBidi" w:cstheme="majorBidi"/>
          <w:sz w:val="24"/>
          <w:szCs w:val="24"/>
          <w:rtl/>
        </w:rPr>
        <w:t>والمطحنة والشفط الطرفي وأحادي المرحلة ومضخات الطرد المركزي المصممة للتعامل مع النفايات الصحية بأقصى حجم صلب يبلغ 50 مم)  ومعايير التحجيم ومواد البناء.</w:t>
      </w:r>
    </w:p>
    <w:p w14:paraId="05CC2159" w14:textId="77777777" w:rsidR="005850D9" w:rsidRPr="006F3B6C" w:rsidRDefault="005850D9" w:rsidP="005850D9">
      <w:pPr>
        <w:bidi/>
        <w:spacing w:after="0" w:line="240" w:lineRule="auto"/>
        <w:jc w:val="both"/>
        <w:rPr>
          <w:rFonts w:asciiTheme="majorBidi" w:hAnsiTheme="majorBidi" w:cstheme="majorBidi"/>
          <w:sz w:val="24"/>
          <w:szCs w:val="24"/>
          <w:rtl/>
        </w:rPr>
      </w:pPr>
    </w:p>
    <w:p w14:paraId="0328077C" w14:textId="77777777" w:rsidR="00D26704" w:rsidRPr="006F3B6C" w:rsidRDefault="00D26704" w:rsidP="006E4D43">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مضخات إعادة</w:t>
      </w:r>
      <w:r w:rsidR="006E4D43" w:rsidRPr="006F3B6C">
        <w:rPr>
          <w:rFonts w:asciiTheme="majorBidi" w:hAnsiTheme="majorBidi" w:cstheme="majorBidi"/>
          <w:sz w:val="24"/>
          <w:szCs w:val="24"/>
          <w:rtl/>
        </w:rPr>
        <w:t xml:space="preserve"> ال</w:t>
      </w:r>
      <w:r w:rsidRPr="006F3B6C">
        <w:rPr>
          <w:rFonts w:asciiTheme="majorBidi" w:hAnsiTheme="majorBidi" w:cstheme="majorBidi"/>
          <w:sz w:val="24"/>
          <w:szCs w:val="24"/>
          <w:rtl/>
        </w:rPr>
        <w:t>تدوير</w:t>
      </w:r>
    </w:p>
    <w:p w14:paraId="31B3E3B5" w14:textId="77777777" w:rsidR="00C62064" w:rsidRPr="006F3B6C" w:rsidRDefault="00B11CBB"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يجب</w:t>
      </w:r>
      <w:r w:rsidR="00C62064" w:rsidRPr="006F3B6C">
        <w:rPr>
          <w:rFonts w:asciiTheme="majorBidi" w:hAnsiTheme="majorBidi" w:cstheme="majorBidi"/>
          <w:sz w:val="24"/>
          <w:szCs w:val="24"/>
          <w:rtl/>
        </w:rPr>
        <w:t xml:space="preserve"> توفير أساس تصميم لي مضخات </w:t>
      </w:r>
      <w:r w:rsidRPr="006F3B6C">
        <w:rPr>
          <w:rFonts w:asciiTheme="majorBidi" w:hAnsiTheme="majorBidi" w:cstheme="majorBidi"/>
          <w:sz w:val="24"/>
          <w:szCs w:val="24"/>
          <w:rtl/>
        </w:rPr>
        <w:t>إعادة تدوير</w:t>
      </w:r>
      <w:r w:rsidR="00C62064" w:rsidRPr="006F3B6C">
        <w:rPr>
          <w:rFonts w:asciiTheme="majorBidi" w:hAnsiTheme="majorBidi" w:cstheme="majorBidi"/>
          <w:sz w:val="24"/>
          <w:szCs w:val="24"/>
          <w:rtl/>
        </w:rPr>
        <w:t xml:space="preserve"> عند </w:t>
      </w:r>
      <w:r w:rsidRPr="006F3B6C">
        <w:rPr>
          <w:rFonts w:asciiTheme="majorBidi" w:hAnsiTheme="majorBidi" w:cstheme="majorBidi"/>
          <w:sz w:val="24"/>
          <w:szCs w:val="24"/>
          <w:rtl/>
        </w:rPr>
        <w:t>ال</w:t>
      </w:r>
      <w:r w:rsidR="00C62064" w:rsidRPr="006F3B6C">
        <w:rPr>
          <w:rFonts w:asciiTheme="majorBidi" w:hAnsiTheme="majorBidi" w:cstheme="majorBidi"/>
          <w:sz w:val="24"/>
          <w:szCs w:val="24"/>
          <w:rtl/>
        </w:rPr>
        <w:t>طلب</w:t>
      </w:r>
      <w:r w:rsidR="006E4D43" w:rsidRPr="006F3B6C">
        <w:rPr>
          <w:rFonts w:asciiTheme="majorBidi" w:hAnsiTheme="majorBidi" w:cstheme="majorBidi"/>
          <w:sz w:val="24"/>
          <w:szCs w:val="24"/>
          <w:rtl/>
        </w:rPr>
        <w:t xml:space="preserve"> بموجب </w:t>
      </w:r>
      <w:r w:rsidR="00770A7F" w:rsidRPr="006F3B6C">
        <w:rPr>
          <w:rFonts w:asciiTheme="majorBidi" w:hAnsiTheme="majorBidi" w:cstheme="majorBidi"/>
          <w:sz w:val="24"/>
          <w:szCs w:val="24"/>
          <w:rtl/>
        </w:rPr>
        <w:t>كود</w:t>
      </w:r>
      <w:r w:rsidR="006E4D43" w:rsidRPr="006F3B6C">
        <w:rPr>
          <w:rFonts w:asciiTheme="majorBidi" w:hAnsiTheme="majorBidi" w:cstheme="majorBidi"/>
          <w:sz w:val="24"/>
          <w:szCs w:val="24"/>
          <w:rtl/>
        </w:rPr>
        <w:t xml:space="preserve"> أعمال</w:t>
      </w:r>
      <w:r w:rsidR="00C62064" w:rsidRPr="006F3B6C">
        <w:rPr>
          <w:rFonts w:asciiTheme="majorBidi" w:hAnsiTheme="majorBidi" w:cstheme="majorBidi"/>
          <w:sz w:val="24"/>
          <w:szCs w:val="24"/>
          <w:rtl/>
        </w:rPr>
        <w:t xml:space="preserve"> السباكة المعمول به. </w:t>
      </w:r>
      <w:r w:rsidRPr="006F3B6C">
        <w:rPr>
          <w:rFonts w:asciiTheme="majorBidi" w:hAnsiTheme="majorBidi" w:cstheme="majorBidi"/>
          <w:sz w:val="24"/>
          <w:szCs w:val="24"/>
          <w:rtl/>
        </w:rPr>
        <w:t>و</w:t>
      </w:r>
      <w:r w:rsidR="00C62064" w:rsidRPr="006F3B6C">
        <w:rPr>
          <w:rFonts w:asciiTheme="majorBidi" w:hAnsiTheme="majorBidi" w:cstheme="majorBidi"/>
          <w:sz w:val="24"/>
          <w:szCs w:val="24"/>
          <w:rtl/>
        </w:rPr>
        <w:t>يجب وصف نوع المضخة (مثل المضخات</w:t>
      </w:r>
      <w:r w:rsidRPr="006F3B6C">
        <w:rPr>
          <w:rFonts w:asciiTheme="majorBidi" w:hAnsiTheme="majorBidi" w:cstheme="majorBidi"/>
          <w:sz w:val="24"/>
          <w:szCs w:val="24"/>
          <w:rtl/>
        </w:rPr>
        <w:t xml:space="preserve"> الداخلية وأحادية المرحلة و</w:t>
      </w:r>
      <w:r w:rsidR="00C62064" w:rsidRPr="006F3B6C">
        <w:rPr>
          <w:rFonts w:asciiTheme="majorBidi" w:hAnsiTheme="majorBidi" w:cstheme="majorBidi"/>
          <w:sz w:val="24"/>
          <w:szCs w:val="24"/>
          <w:rtl/>
        </w:rPr>
        <w:t xml:space="preserve"> الطاردة المركزية) ومعايير التحجيم ومواد البناء (مع جميع الأجزاء المبللة التي تستوفي </w:t>
      </w:r>
      <w:r w:rsidRPr="006F3B6C">
        <w:rPr>
          <w:rFonts w:asciiTheme="majorBidi" w:hAnsiTheme="majorBidi" w:cstheme="majorBidi"/>
          <w:sz w:val="24"/>
          <w:szCs w:val="24"/>
          <w:rtl/>
        </w:rPr>
        <w:t>لوائح</w:t>
      </w:r>
      <w:r w:rsidR="00C62064" w:rsidRPr="006F3B6C">
        <w:rPr>
          <w:rFonts w:asciiTheme="majorBidi" w:hAnsiTheme="majorBidi" w:cstheme="majorBidi"/>
          <w:sz w:val="24"/>
          <w:szCs w:val="24"/>
          <w:rtl/>
        </w:rPr>
        <w:t xml:space="preserve"> </w:t>
      </w:r>
      <w:r w:rsidRPr="006F3B6C">
        <w:rPr>
          <w:rFonts w:asciiTheme="majorBidi" w:hAnsiTheme="majorBidi" w:cstheme="majorBidi"/>
          <w:sz w:val="24"/>
          <w:szCs w:val="24"/>
          <w:rtl/>
        </w:rPr>
        <w:t>مياه الشرب</w:t>
      </w:r>
      <w:r w:rsidR="00C62064" w:rsidRPr="006F3B6C">
        <w:rPr>
          <w:rFonts w:asciiTheme="majorBidi" w:hAnsiTheme="majorBidi" w:cstheme="majorBidi"/>
          <w:sz w:val="24"/>
          <w:szCs w:val="24"/>
          <w:rtl/>
        </w:rPr>
        <w:t xml:space="preserve"> المعمول بها).</w:t>
      </w:r>
    </w:p>
    <w:p w14:paraId="5D33716B" w14:textId="77777777" w:rsidR="005850D9" w:rsidRPr="006F3B6C" w:rsidRDefault="005850D9" w:rsidP="005850D9">
      <w:pPr>
        <w:bidi/>
        <w:spacing w:after="0" w:line="240" w:lineRule="auto"/>
        <w:jc w:val="both"/>
        <w:rPr>
          <w:rFonts w:asciiTheme="majorBidi" w:hAnsiTheme="majorBidi" w:cstheme="majorBidi"/>
          <w:sz w:val="24"/>
          <w:szCs w:val="24"/>
          <w:rtl/>
        </w:rPr>
      </w:pPr>
    </w:p>
    <w:p w14:paraId="1992FE79" w14:textId="77777777" w:rsidR="00D26704" w:rsidRPr="006F3B6C" w:rsidRDefault="004B3B61" w:rsidP="004B3B61">
      <w:pPr>
        <w:pStyle w:val="Heading2"/>
        <w:numPr>
          <w:ilvl w:val="1"/>
          <w:numId w:val="14"/>
        </w:numPr>
        <w:tabs>
          <w:tab w:val="right" w:pos="270"/>
        </w:tabs>
        <w:bidi/>
        <w:ind w:left="0" w:firstLine="180"/>
        <w:rPr>
          <w:rFonts w:asciiTheme="majorBidi" w:hAnsiTheme="majorBidi"/>
          <w:color w:val="auto"/>
          <w:rtl/>
        </w:rPr>
      </w:pPr>
      <w:bookmarkStart w:id="35" w:name="_Toc89785088"/>
      <w:r w:rsidRPr="006F3B6C">
        <w:rPr>
          <w:rFonts w:asciiTheme="majorBidi" w:hAnsiTheme="majorBidi"/>
          <w:color w:val="auto"/>
          <w:rtl/>
        </w:rPr>
        <w:lastRenderedPageBreak/>
        <w:t>وصف</w:t>
      </w:r>
      <w:r w:rsidR="00D26704" w:rsidRPr="006F3B6C">
        <w:rPr>
          <w:rFonts w:asciiTheme="majorBidi" w:hAnsiTheme="majorBidi"/>
          <w:color w:val="auto"/>
          <w:rtl/>
        </w:rPr>
        <w:t xml:space="preserve"> نظام السباكة</w:t>
      </w:r>
      <w:bookmarkEnd w:id="35"/>
    </w:p>
    <w:p w14:paraId="37393150" w14:textId="77777777" w:rsidR="007E3ABA" w:rsidRPr="006F3B6C" w:rsidRDefault="001D48EF"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تقديم وصف للأنظمة الفرعية للسباكة المعمول بها والمدرجة في نطاق عمل المشروع في البنود الفرعية التالية. ويجب أن تتضمن معايير التصميم وصف مختصر لفقرة أو أثنين توضح غرض التصميم لأنظمة السباكة التالية. والغرض من هذا الوصف هو الحصول على موافقة الجهة على نهج التصميم المقرر إتباعه والمناطق المقرر </w:t>
      </w:r>
      <w:r w:rsidR="005A67F2" w:rsidRPr="006F3B6C">
        <w:rPr>
          <w:rFonts w:asciiTheme="majorBidi" w:hAnsiTheme="majorBidi" w:cstheme="majorBidi"/>
          <w:sz w:val="24"/>
          <w:szCs w:val="24"/>
          <w:rtl/>
        </w:rPr>
        <w:t>تزويدها</w:t>
      </w:r>
      <w:r w:rsidRPr="006F3B6C">
        <w:rPr>
          <w:rFonts w:asciiTheme="majorBidi" w:hAnsiTheme="majorBidi" w:cstheme="majorBidi"/>
          <w:sz w:val="24"/>
          <w:szCs w:val="24"/>
          <w:rtl/>
        </w:rPr>
        <w:t xml:space="preserve"> </w:t>
      </w:r>
      <w:r w:rsidR="005A67F2" w:rsidRPr="006F3B6C">
        <w:rPr>
          <w:rFonts w:asciiTheme="majorBidi" w:hAnsiTheme="majorBidi" w:cstheme="majorBidi"/>
          <w:sz w:val="24"/>
          <w:szCs w:val="24"/>
          <w:rtl/>
        </w:rPr>
        <w:t>ب</w:t>
      </w:r>
      <w:r w:rsidRPr="006F3B6C">
        <w:rPr>
          <w:rFonts w:asciiTheme="majorBidi" w:hAnsiTheme="majorBidi" w:cstheme="majorBidi"/>
          <w:sz w:val="24"/>
          <w:szCs w:val="24"/>
          <w:rtl/>
        </w:rPr>
        <w:t>الخدمات العادية قبل البدء في أي تصميم تفصيلي. (</w:t>
      </w:r>
      <w:r w:rsidR="00085138" w:rsidRPr="006F3B6C">
        <w:rPr>
          <w:rFonts w:asciiTheme="majorBidi" w:hAnsiTheme="majorBidi" w:cstheme="majorBidi"/>
          <w:sz w:val="24"/>
          <w:szCs w:val="24"/>
          <w:rtl/>
        </w:rPr>
        <w:t>ضم</w:t>
      </w:r>
      <w:r w:rsidRPr="006F3B6C">
        <w:rPr>
          <w:rFonts w:asciiTheme="majorBidi" w:hAnsiTheme="majorBidi" w:cstheme="majorBidi"/>
          <w:sz w:val="24"/>
          <w:szCs w:val="24"/>
          <w:rtl/>
        </w:rPr>
        <w:t xml:space="preserve"> فقط </w:t>
      </w:r>
      <w:r w:rsidR="00085138" w:rsidRPr="006F3B6C">
        <w:rPr>
          <w:rFonts w:asciiTheme="majorBidi" w:hAnsiTheme="majorBidi" w:cstheme="majorBidi"/>
          <w:sz w:val="24"/>
          <w:szCs w:val="24"/>
          <w:rtl/>
        </w:rPr>
        <w:t>البنود</w:t>
      </w:r>
      <w:r w:rsidRPr="006F3B6C">
        <w:rPr>
          <w:rFonts w:asciiTheme="majorBidi" w:hAnsiTheme="majorBidi" w:cstheme="majorBidi"/>
          <w:sz w:val="24"/>
          <w:szCs w:val="24"/>
          <w:rtl/>
        </w:rPr>
        <w:t xml:space="preserve"> الفرعية </w:t>
      </w:r>
      <w:r w:rsidR="00085138" w:rsidRPr="006F3B6C">
        <w:rPr>
          <w:rFonts w:asciiTheme="majorBidi" w:hAnsiTheme="majorBidi" w:cstheme="majorBidi"/>
          <w:sz w:val="24"/>
          <w:szCs w:val="24"/>
          <w:rtl/>
        </w:rPr>
        <w:t>المطبقة</w:t>
      </w:r>
      <w:r w:rsidRPr="006F3B6C">
        <w:rPr>
          <w:rFonts w:asciiTheme="majorBidi" w:hAnsiTheme="majorBidi" w:cstheme="majorBidi"/>
          <w:sz w:val="24"/>
          <w:szCs w:val="24"/>
          <w:rtl/>
        </w:rPr>
        <w:t xml:space="preserve"> على المشروع. </w:t>
      </w:r>
      <w:r w:rsidR="00085138" w:rsidRPr="006F3B6C">
        <w:rPr>
          <w:rFonts w:asciiTheme="majorBidi" w:hAnsiTheme="majorBidi" w:cstheme="majorBidi"/>
          <w:sz w:val="24"/>
          <w:szCs w:val="24"/>
          <w:rtl/>
        </w:rPr>
        <w:t>أ</w:t>
      </w:r>
      <w:r w:rsidRPr="006F3B6C">
        <w:rPr>
          <w:rFonts w:asciiTheme="majorBidi" w:hAnsiTheme="majorBidi" w:cstheme="majorBidi"/>
          <w:sz w:val="24"/>
          <w:szCs w:val="24"/>
          <w:rtl/>
        </w:rPr>
        <w:t xml:space="preserve">حذف </w:t>
      </w:r>
      <w:r w:rsidR="00085138" w:rsidRPr="006F3B6C">
        <w:rPr>
          <w:rFonts w:asciiTheme="majorBidi" w:hAnsiTheme="majorBidi" w:cstheme="majorBidi"/>
          <w:sz w:val="24"/>
          <w:szCs w:val="24"/>
          <w:rtl/>
        </w:rPr>
        <w:t>البنود</w:t>
      </w:r>
      <w:r w:rsidRPr="006F3B6C">
        <w:rPr>
          <w:rFonts w:asciiTheme="majorBidi" w:hAnsiTheme="majorBidi" w:cstheme="majorBidi"/>
          <w:sz w:val="24"/>
          <w:szCs w:val="24"/>
          <w:rtl/>
        </w:rPr>
        <w:t xml:space="preserve"> الفرعية التي لا </w:t>
      </w:r>
      <w:r w:rsidR="00085138" w:rsidRPr="006F3B6C">
        <w:rPr>
          <w:rFonts w:asciiTheme="majorBidi" w:hAnsiTheme="majorBidi" w:cstheme="majorBidi"/>
          <w:sz w:val="24"/>
          <w:szCs w:val="24"/>
          <w:rtl/>
        </w:rPr>
        <w:t>تُطبق</w:t>
      </w:r>
      <w:r w:rsidRPr="006F3B6C">
        <w:rPr>
          <w:rFonts w:asciiTheme="majorBidi" w:hAnsiTheme="majorBidi" w:cstheme="majorBidi"/>
          <w:sz w:val="24"/>
          <w:szCs w:val="24"/>
          <w:rtl/>
        </w:rPr>
        <w:t xml:space="preserve"> أو</w:t>
      </w:r>
      <w:r w:rsidR="00085138" w:rsidRPr="006F3B6C">
        <w:rPr>
          <w:rFonts w:asciiTheme="majorBidi" w:hAnsiTheme="majorBidi" w:cstheme="majorBidi"/>
          <w:sz w:val="24"/>
          <w:szCs w:val="24"/>
          <w:rtl/>
        </w:rPr>
        <w:t xml:space="preserve"> قم</w:t>
      </w:r>
      <w:r w:rsidRPr="006F3B6C">
        <w:rPr>
          <w:rFonts w:asciiTheme="majorBidi" w:hAnsiTheme="majorBidi" w:cstheme="majorBidi"/>
          <w:sz w:val="24"/>
          <w:szCs w:val="24"/>
          <w:rtl/>
        </w:rPr>
        <w:t xml:space="preserve"> </w:t>
      </w:r>
      <w:r w:rsidR="00085138" w:rsidRPr="006F3B6C">
        <w:rPr>
          <w:rFonts w:asciiTheme="majorBidi" w:hAnsiTheme="majorBidi" w:cstheme="majorBidi"/>
          <w:sz w:val="24"/>
          <w:szCs w:val="24"/>
          <w:rtl/>
        </w:rPr>
        <w:t>ب</w:t>
      </w:r>
      <w:r w:rsidRPr="006F3B6C">
        <w:rPr>
          <w:rFonts w:asciiTheme="majorBidi" w:hAnsiTheme="majorBidi" w:cstheme="majorBidi"/>
          <w:sz w:val="24"/>
          <w:szCs w:val="24"/>
          <w:rtl/>
        </w:rPr>
        <w:t xml:space="preserve">إعادة ترقيم </w:t>
      </w:r>
      <w:r w:rsidR="00085138" w:rsidRPr="006F3B6C">
        <w:rPr>
          <w:rFonts w:asciiTheme="majorBidi" w:hAnsiTheme="majorBidi" w:cstheme="majorBidi"/>
          <w:sz w:val="24"/>
          <w:szCs w:val="24"/>
          <w:rtl/>
        </w:rPr>
        <w:t>البنود</w:t>
      </w:r>
      <w:r w:rsidR="005850D9" w:rsidRPr="006F3B6C">
        <w:rPr>
          <w:rFonts w:asciiTheme="majorBidi" w:hAnsiTheme="majorBidi" w:cstheme="majorBidi"/>
          <w:sz w:val="24"/>
          <w:szCs w:val="24"/>
          <w:rtl/>
        </w:rPr>
        <w:t xml:space="preserve"> الفرعية المتبقية</w:t>
      </w:r>
      <w:r w:rsidRPr="006F3B6C">
        <w:rPr>
          <w:rFonts w:asciiTheme="majorBidi" w:hAnsiTheme="majorBidi" w:cstheme="majorBidi"/>
          <w:sz w:val="24"/>
          <w:szCs w:val="24"/>
          <w:rtl/>
        </w:rPr>
        <w:t>)</w:t>
      </w:r>
      <w:r w:rsidR="005850D9" w:rsidRPr="006F3B6C">
        <w:rPr>
          <w:rFonts w:asciiTheme="majorBidi" w:hAnsiTheme="majorBidi" w:cstheme="majorBidi"/>
          <w:sz w:val="24"/>
          <w:szCs w:val="24"/>
          <w:rtl/>
        </w:rPr>
        <w:t>.</w:t>
      </w:r>
    </w:p>
    <w:p w14:paraId="28259D3C" w14:textId="77777777" w:rsidR="005850D9" w:rsidRPr="006F3B6C" w:rsidRDefault="005850D9" w:rsidP="005850D9">
      <w:pPr>
        <w:bidi/>
        <w:spacing w:after="0" w:line="240" w:lineRule="auto"/>
        <w:jc w:val="both"/>
        <w:rPr>
          <w:rFonts w:asciiTheme="majorBidi" w:hAnsiTheme="majorBidi" w:cstheme="majorBidi"/>
          <w:sz w:val="24"/>
          <w:szCs w:val="24"/>
          <w:rtl/>
        </w:rPr>
      </w:pPr>
    </w:p>
    <w:p w14:paraId="460DD21A" w14:textId="77777777" w:rsidR="006A0263" w:rsidRPr="006F3B6C" w:rsidRDefault="004B3B61" w:rsidP="004B3B61">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 </w:t>
      </w:r>
      <w:r w:rsidR="00D26704" w:rsidRPr="006F3B6C">
        <w:rPr>
          <w:rFonts w:asciiTheme="majorBidi" w:hAnsiTheme="majorBidi" w:cstheme="majorBidi"/>
          <w:sz w:val="24"/>
          <w:szCs w:val="24"/>
          <w:rtl/>
        </w:rPr>
        <w:t>الماء البارد المحلي</w:t>
      </w:r>
    </w:p>
    <w:p w14:paraId="1B41F7FA" w14:textId="77777777" w:rsidR="006A0263" w:rsidRPr="006F3B6C" w:rsidRDefault="006A0263"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يجب أن يشمل الوصف مصدر مياه الشرب للمبنى وأي معالم ت</w:t>
      </w:r>
      <w:r w:rsidR="004B3B61" w:rsidRPr="006F3B6C">
        <w:rPr>
          <w:rFonts w:asciiTheme="majorBidi" w:hAnsiTheme="majorBidi" w:cstheme="majorBidi"/>
          <w:sz w:val="24"/>
          <w:szCs w:val="24"/>
          <w:rtl/>
        </w:rPr>
        <w:t xml:space="preserve">خزين في الموقع سواء كان مطلوب وفير المضخات المعززة من عدمها </w:t>
      </w:r>
      <w:r w:rsidRPr="006F3B6C">
        <w:rPr>
          <w:rFonts w:asciiTheme="majorBidi" w:hAnsiTheme="majorBidi" w:cstheme="majorBidi"/>
          <w:sz w:val="24"/>
          <w:szCs w:val="24"/>
          <w:rtl/>
        </w:rPr>
        <w:t>وخطة منع التدفق العكسي  وعداد المباني  وموقع إمداد المياه ومعدات التخزين داخل المبنى. ويجب أيضًا شرح المفهوم الأساسي لأنابيب التوزيع.</w:t>
      </w:r>
    </w:p>
    <w:p w14:paraId="4CD30511" w14:textId="77777777" w:rsidR="005850D9" w:rsidRPr="006F3B6C" w:rsidRDefault="005850D9" w:rsidP="005850D9">
      <w:pPr>
        <w:bidi/>
        <w:spacing w:after="0" w:line="240" w:lineRule="auto"/>
        <w:jc w:val="both"/>
        <w:rPr>
          <w:rFonts w:asciiTheme="majorBidi" w:hAnsiTheme="majorBidi" w:cstheme="majorBidi"/>
          <w:sz w:val="24"/>
          <w:szCs w:val="24"/>
          <w:rtl/>
        </w:rPr>
      </w:pPr>
    </w:p>
    <w:p w14:paraId="56762F72" w14:textId="77777777" w:rsidR="00D26704" w:rsidRPr="006F3B6C" w:rsidRDefault="004B3B61" w:rsidP="004B3B61">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 </w:t>
      </w:r>
      <w:r w:rsidR="00D26704" w:rsidRPr="006F3B6C">
        <w:rPr>
          <w:rFonts w:asciiTheme="majorBidi" w:hAnsiTheme="majorBidi" w:cstheme="majorBidi"/>
          <w:sz w:val="24"/>
          <w:szCs w:val="24"/>
          <w:rtl/>
        </w:rPr>
        <w:t>المياه الساخنة المحلية</w:t>
      </w:r>
    </w:p>
    <w:p w14:paraId="0F071331" w14:textId="77777777" w:rsidR="008B6C05" w:rsidRPr="006F3B6C" w:rsidRDefault="00980FF1"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يجب تقديم وصف لكيفية تسخين المياه (الخزان المركزي أو أج</w:t>
      </w:r>
      <w:r w:rsidR="004B3B61" w:rsidRPr="006F3B6C">
        <w:rPr>
          <w:rFonts w:asciiTheme="majorBidi" w:hAnsiTheme="majorBidi" w:cstheme="majorBidi"/>
          <w:sz w:val="24"/>
          <w:szCs w:val="24"/>
          <w:rtl/>
        </w:rPr>
        <w:t xml:space="preserve">هزة التدفئة الفردية حسب الطلب) وكيفية تخزينها </w:t>
      </w:r>
      <w:r w:rsidRPr="006F3B6C">
        <w:rPr>
          <w:rFonts w:asciiTheme="majorBidi" w:hAnsiTheme="majorBidi" w:cstheme="majorBidi"/>
          <w:sz w:val="24"/>
          <w:szCs w:val="24"/>
          <w:rtl/>
        </w:rPr>
        <w:t xml:space="preserve">وكيفية توزيعها  ومكان وضع المعدات. إذا تطلب </w:t>
      </w:r>
      <w:r w:rsidR="00770A7F"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السباكة نظاما لإعادة تدوير الماء الساخن للحالات التي يتجاوز فيها طول أنابيب الماء الساخن من المصدر إلى تركيب مسافة معينة (على سبيل المثال  30 مترًا) ، فيجب أيضًا وصف نظام (أنظمة) إعادة تدوير الماء الساخن أو تقديم شرح عن كيفية تجنب التصميم للحاجة إلى إعادة التدوير.</w:t>
      </w:r>
    </w:p>
    <w:p w14:paraId="1D77EC0F" w14:textId="77777777" w:rsidR="005850D9" w:rsidRPr="006F3B6C" w:rsidRDefault="005850D9" w:rsidP="005850D9">
      <w:pPr>
        <w:bidi/>
        <w:spacing w:after="0" w:line="240" w:lineRule="auto"/>
        <w:jc w:val="both"/>
        <w:rPr>
          <w:rFonts w:asciiTheme="majorBidi" w:hAnsiTheme="majorBidi" w:cstheme="majorBidi"/>
          <w:sz w:val="24"/>
          <w:szCs w:val="24"/>
          <w:rtl/>
        </w:rPr>
      </w:pPr>
    </w:p>
    <w:p w14:paraId="1CA7CA34" w14:textId="77777777" w:rsidR="00D26704" w:rsidRPr="006F3B6C" w:rsidRDefault="004B3B61" w:rsidP="004B3B61">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 </w:t>
      </w:r>
      <w:r w:rsidR="00D26704" w:rsidRPr="006F3B6C">
        <w:rPr>
          <w:rFonts w:asciiTheme="majorBidi" w:hAnsiTheme="majorBidi" w:cstheme="majorBidi"/>
          <w:sz w:val="24"/>
          <w:szCs w:val="24"/>
          <w:rtl/>
        </w:rPr>
        <w:t xml:space="preserve">الصرف الصحي </w:t>
      </w:r>
      <w:r w:rsidR="009F4F48" w:rsidRPr="006F3B6C">
        <w:rPr>
          <w:rFonts w:asciiTheme="majorBidi" w:hAnsiTheme="majorBidi" w:cstheme="majorBidi"/>
          <w:sz w:val="24"/>
          <w:szCs w:val="24"/>
          <w:rtl/>
        </w:rPr>
        <w:t>والفتحات</w:t>
      </w:r>
    </w:p>
    <w:p w14:paraId="6C04DCB1" w14:textId="77777777" w:rsidR="009F4F48" w:rsidRPr="006F3B6C" w:rsidRDefault="00346DC6"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w:t>
      </w:r>
      <w:r w:rsidR="009F4F48" w:rsidRPr="006F3B6C">
        <w:rPr>
          <w:rFonts w:asciiTheme="majorBidi" w:hAnsiTheme="majorBidi" w:cstheme="majorBidi"/>
          <w:sz w:val="24"/>
          <w:szCs w:val="24"/>
          <w:rtl/>
        </w:rPr>
        <w:t xml:space="preserve">جب تقديم وصف لنظام جمع ونقل النفايات خارج الموقع. </w:t>
      </w:r>
      <w:r w:rsidR="00F90821" w:rsidRPr="006F3B6C">
        <w:rPr>
          <w:rFonts w:asciiTheme="majorBidi" w:hAnsiTheme="majorBidi" w:cstheme="majorBidi"/>
          <w:sz w:val="24"/>
          <w:szCs w:val="24"/>
          <w:rtl/>
        </w:rPr>
        <w:t>و</w:t>
      </w:r>
      <w:r w:rsidR="009F4F48" w:rsidRPr="006F3B6C">
        <w:rPr>
          <w:rFonts w:asciiTheme="majorBidi" w:hAnsiTheme="majorBidi" w:cstheme="majorBidi"/>
          <w:sz w:val="24"/>
          <w:szCs w:val="24"/>
          <w:rtl/>
        </w:rPr>
        <w:t xml:space="preserve">يجب </w:t>
      </w:r>
      <w:r w:rsidR="00F90821" w:rsidRPr="006F3B6C">
        <w:rPr>
          <w:rFonts w:asciiTheme="majorBidi" w:hAnsiTheme="majorBidi" w:cstheme="majorBidi"/>
          <w:sz w:val="24"/>
          <w:szCs w:val="24"/>
          <w:rtl/>
        </w:rPr>
        <w:t>توضيح</w:t>
      </w:r>
      <w:r w:rsidR="009F4F48" w:rsidRPr="006F3B6C">
        <w:rPr>
          <w:rFonts w:asciiTheme="majorBidi" w:hAnsiTheme="majorBidi" w:cstheme="majorBidi"/>
          <w:sz w:val="24"/>
          <w:szCs w:val="24"/>
          <w:rtl/>
        </w:rPr>
        <w:t xml:space="preserve"> ما إذا كان يعتمد على الجاذبية أو يتم ضخه أو </w:t>
      </w:r>
      <w:r w:rsidR="00F90821" w:rsidRPr="006F3B6C">
        <w:rPr>
          <w:rFonts w:asciiTheme="majorBidi" w:hAnsiTheme="majorBidi" w:cstheme="majorBidi"/>
          <w:sz w:val="24"/>
          <w:szCs w:val="24"/>
          <w:rtl/>
        </w:rPr>
        <w:t>دمج الاثنين معًا</w:t>
      </w:r>
      <w:r w:rsidR="009F4F48" w:rsidRPr="006F3B6C">
        <w:rPr>
          <w:rFonts w:asciiTheme="majorBidi" w:hAnsiTheme="majorBidi" w:cstheme="majorBidi"/>
          <w:sz w:val="24"/>
          <w:szCs w:val="24"/>
          <w:rtl/>
        </w:rPr>
        <w:t xml:space="preserve">. </w:t>
      </w:r>
      <w:r w:rsidR="00401A98" w:rsidRPr="006F3B6C">
        <w:rPr>
          <w:rFonts w:asciiTheme="majorBidi" w:hAnsiTheme="majorBidi" w:cstheme="majorBidi"/>
          <w:sz w:val="24"/>
          <w:szCs w:val="24"/>
          <w:rtl/>
        </w:rPr>
        <w:t>و</w:t>
      </w:r>
      <w:r w:rsidR="009F4F48" w:rsidRPr="006F3B6C">
        <w:rPr>
          <w:rFonts w:asciiTheme="majorBidi" w:hAnsiTheme="majorBidi" w:cstheme="majorBidi"/>
          <w:sz w:val="24"/>
          <w:szCs w:val="24"/>
          <w:rtl/>
        </w:rPr>
        <w:t xml:space="preserve">يجب وصف فلسفة التنفيس والتصريف </w:t>
      </w:r>
      <w:r w:rsidR="00401A98" w:rsidRPr="006F3B6C">
        <w:rPr>
          <w:rFonts w:asciiTheme="majorBidi" w:hAnsiTheme="majorBidi" w:cstheme="majorBidi"/>
          <w:sz w:val="24"/>
          <w:szCs w:val="24"/>
          <w:rtl/>
        </w:rPr>
        <w:t>وضم</w:t>
      </w:r>
      <w:r w:rsidR="009F4F48" w:rsidRPr="006F3B6C">
        <w:rPr>
          <w:rFonts w:asciiTheme="majorBidi" w:hAnsiTheme="majorBidi" w:cstheme="majorBidi"/>
          <w:sz w:val="24"/>
          <w:szCs w:val="24"/>
          <w:rtl/>
        </w:rPr>
        <w:t xml:space="preserve"> شرحًا لكيفية تهوية المصارف مباشرة خارج المبنى أو المنشأة. </w:t>
      </w:r>
      <w:r w:rsidR="00401A98" w:rsidRPr="006F3B6C">
        <w:rPr>
          <w:rFonts w:asciiTheme="majorBidi" w:hAnsiTheme="majorBidi" w:cstheme="majorBidi"/>
          <w:sz w:val="24"/>
          <w:szCs w:val="24"/>
          <w:rtl/>
        </w:rPr>
        <w:t>و</w:t>
      </w:r>
      <w:r w:rsidR="009F4F48" w:rsidRPr="006F3B6C">
        <w:rPr>
          <w:rFonts w:asciiTheme="majorBidi" w:hAnsiTheme="majorBidi" w:cstheme="majorBidi"/>
          <w:sz w:val="24"/>
          <w:szCs w:val="24"/>
          <w:rtl/>
        </w:rPr>
        <w:t xml:space="preserve">يجب ذكر موقع أي معدات خاصة ضرورية بالإضافة إلى </w:t>
      </w:r>
      <w:r w:rsidR="00E73FCE" w:rsidRPr="006F3B6C">
        <w:rPr>
          <w:rFonts w:asciiTheme="majorBidi" w:hAnsiTheme="majorBidi" w:cstheme="majorBidi"/>
          <w:sz w:val="24"/>
          <w:szCs w:val="24"/>
          <w:rtl/>
        </w:rPr>
        <w:t>الصرف</w:t>
      </w:r>
      <w:r w:rsidR="009F4F48" w:rsidRPr="006F3B6C">
        <w:rPr>
          <w:rFonts w:asciiTheme="majorBidi" w:hAnsiTheme="majorBidi" w:cstheme="majorBidi"/>
          <w:sz w:val="24"/>
          <w:szCs w:val="24"/>
          <w:rtl/>
        </w:rPr>
        <w:t xml:space="preserve"> النهائي للنفايات الصحية (على سبيل المثال إرسالها إلى شبكة صرف صحي عامة أو محطة مياه صرف خاصة).</w:t>
      </w:r>
    </w:p>
    <w:p w14:paraId="11936E29" w14:textId="77777777" w:rsidR="005850D9" w:rsidRPr="006F3B6C" w:rsidRDefault="005850D9" w:rsidP="005850D9">
      <w:pPr>
        <w:bidi/>
        <w:spacing w:after="0" w:line="240" w:lineRule="auto"/>
        <w:jc w:val="both"/>
        <w:rPr>
          <w:rFonts w:asciiTheme="majorBidi" w:hAnsiTheme="majorBidi" w:cstheme="majorBidi"/>
          <w:sz w:val="24"/>
          <w:szCs w:val="24"/>
          <w:rtl/>
        </w:rPr>
      </w:pPr>
    </w:p>
    <w:p w14:paraId="5FF5D81C" w14:textId="77777777" w:rsidR="00D26704" w:rsidRPr="006F3B6C" w:rsidRDefault="00B9639C" w:rsidP="00B9639C">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 صرف</w:t>
      </w:r>
      <w:r w:rsidR="00D26704" w:rsidRPr="006F3B6C">
        <w:rPr>
          <w:rFonts w:asciiTheme="majorBidi" w:hAnsiTheme="majorBidi" w:cstheme="majorBidi"/>
          <w:sz w:val="24"/>
          <w:szCs w:val="24"/>
          <w:rtl/>
        </w:rPr>
        <w:t xml:space="preserve"> المبنى</w:t>
      </w:r>
    </w:p>
    <w:p w14:paraId="7570935E" w14:textId="77777777" w:rsidR="009D5A51" w:rsidRPr="006F3B6C" w:rsidRDefault="009D5A51"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أن يحدد الوصف ما إذا كان لكل مبنى نظام صرف مشترك لجميع الخدمات أو أنظمة صرف منفصلة للمصارف الصحية وغير الصحية. </w:t>
      </w:r>
      <w:r w:rsidR="0063048B" w:rsidRPr="006F3B6C">
        <w:rPr>
          <w:rFonts w:asciiTheme="majorBidi" w:hAnsiTheme="majorBidi" w:cstheme="majorBidi"/>
          <w:sz w:val="24"/>
          <w:szCs w:val="24"/>
          <w:rtl/>
        </w:rPr>
        <w:t>ف</w:t>
      </w:r>
      <w:r w:rsidRPr="006F3B6C">
        <w:rPr>
          <w:rFonts w:asciiTheme="majorBidi" w:hAnsiTheme="majorBidi" w:cstheme="majorBidi"/>
          <w:sz w:val="24"/>
          <w:szCs w:val="24"/>
          <w:rtl/>
        </w:rPr>
        <w:t>إذا كان هناك نظام صرف منفصل غير صحي (بالنسبة للمياه التي لا تتلامس مع النفايات الصحية أو جزيئات الطعام  مثل المياه من المصارف الأرضية  ومصارف المعدات ، ومصارف</w:t>
      </w:r>
      <w:r w:rsidR="0063048B" w:rsidRPr="006F3B6C">
        <w:rPr>
          <w:rFonts w:asciiTheme="majorBidi" w:hAnsiTheme="majorBidi" w:cstheme="majorBidi"/>
          <w:sz w:val="24"/>
          <w:szCs w:val="24"/>
          <w:rtl/>
        </w:rPr>
        <w:t xml:space="preserve"> </w:t>
      </w:r>
      <w:r w:rsidRPr="006F3B6C">
        <w:rPr>
          <w:rFonts w:asciiTheme="majorBidi" w:hAnsiTheme="majorBidi" w:cstheme="majorBidi"/>
          <w:sz w:val="24"/>
          <w:szCs w:val="24"/>
          <w:rtl/>
        </w:rPr>
        <w:t xml:space="preserve">تكثيف </w:t>
      </w:r>
      <w:r w:rsidR="0063048B" w:rsidRPr="006F3B6C">
        <w:rPr>
          <w:rFonts w:asciiTheme="majorBidi" w:hAnsiTheme="majorBidi" w:cstheme="majorBidi"/>
          <w:sz w:val="24"/>
          <w:szCs w:val="24"/>
          <w:rtl/>
        </w:rPr>
        <w:t>التدفئة والتهوية وتكييف الهواء</w:t>
      </w:r>
      <w:r w:rsidRPr="006F3B6C">
        <w:rPr>
          <w:rFonts w:asciiTheme="majorBidi" w:hAnsiTheme="majorBidi" w:cstheme="majorBidi"/>
          <w:sz w:val="24"/>
          <w:szCs w:val="24"/>
          <w:rtl/>
        </w:rPr>
        <w:t xml:space="preserve"> </w:t>
      </w:r>
      <w:r w:rsidR="0063048B" w:rsidRPr="006F3B6C">
        <w:rPr>
          <w:rFonts w:asciiTheme="majorBidi" w:hAnsiTheme="majorBidi" w:cstheme="majorBidi"/>
          <w:sz w:val="24"/>
          <w:szCs w:val="24"/>
          <w:rtl/>
        </w:rPr>
        <w:t>الخ</w:t>
      </w:r>
      <w:r w:rsidRPr="006F3B6C">
        <w:rPr>
          <w:rFonts w:asciiTheme="majorBidi" w:hAnsiTheme="majorBidi" w:cstheme="majorBidi"/>
          <w:sz w:val="24"/>
          <w:szCs w:val="24"/>
          <w:rtl/>
        </w:rPr>
        <w:t xml:space="preserve"> التي يمكن إعادة تدويرها لأغراض الري أو تنظيف المراحيض، يجب وصفها بما في ذلك فلسفة الصرف (الجاذبية أو الضخ)  وأنواع السوائل المجمعة  ومواقع المعدات وأحكام </w:t>
      </w:r>
      <w:r w:rsidR="0063048B" w:rsidRPr="006F3B6C">
        <w:rPr>
          <w:rFonts w:asciiTheme="majorBidi" w:hAnsiTheme="majorBidi" w:cstheme="majorBidi"/>
          <w:sz w:val="24"/>
          <w:szCs w:val="24"/>
          <w:rtl/>
        </w:rPr>
        <w:t>التهوية</w:t>
      </w:r>
      <w:r w:rsidRPr="006F3B6C">
        <w:rPr>
          <w:rFonts w:asciiTheme="majorBidi" w:hAnsiTheme="majorBidi" w:cstheme="majorBidi"/>
          <w:sz w:val="24"/>
          <w:szCs w:val="24"/>
          <w:rtl/>
        </w:rPr>
        <w:t xml:space="preserve"> والاستخدام النهائي أو التخلص من هذه النفايات. إذا كان </w:t>
      </w:r>
      <w:r w:rsidR="00770A7F"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السباكة يتطلب معالجة أو تطهير </w:t>
      </w:r>
      <w:r w:rsidR="0063048B" w:rsidRPr="006F3B6C">
        <w:rPr>
          <w:rFonts w:asciiTheme="majorBidi" w:hAnsiTheme="majorBidi" w:cstheme="majorBidi"/>
          <w:sz w:val="24"/>
          <w:szCs w:val="24"/>
          <w:rtl/>
        </w:rPr>
        <w:t>مياه الصرف</w:t>
      </w:r>
      <w:r w:rsidRPr="006F3B6C">
        <w:rPr>
          <w:rFonts w:asciiTheme="majorBidi" w:hAnsiTheme="majorBidi" w:cstheme="majorBidi"/>
          <w:sz w:val="24"/>
          <w:szCs w:val="24"/>
          <w:rtl/>
        </w:rPr>
        <w:t xml:space="preserve"> المعاد تدويرها  مثل الأوزون أو الكلور أو الأشعة فوق البنفسجية قبل إعادة استخدام هذه المياه من أجل تنظيف المراحيض، فيجب إدراج ذلك في الوصف.</w:t>
      </w:r>
    </w:p>
    <w:p w14:paraId="7AD27E3F" w14:textId="77777777" w:rsidR="005850D9" w:rsidRPr="006F3B6C" w:rsidRDefault="005850D9" w:rsidP="005850D9">
      <w:pPr>
        <w:bidi/>
        <w:spacing w:after="0" w:line="240" w:lineRule="auto"/>
        <w:jc w:val="both"/>
        <w:rPr>
          <w:rFonts w:asciiTheme="majorBidi" w:hAnsiTheme="majorBidi" w:cstheme="majorBidi"/>
          <w:sz w:val="24"/>
          <w:szCs w:val="24"/>
          <w:rtl/>
        </w:rPr>
      </w:pPr>
    </w:p>
    <w:p w14:paraId="784235E3" w14:textId="77777777" w:rsidR="00D26704" w:rsidRPr="006F3B6C" w:rsidRDefault="005B3E1B" w:rsidP="00B65B10">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 </w:t>
      </w:r>
      <w:r w:rsidR="00B65B10" w:rsidRPr="006F3B6C">
        <w:rPr>
          <w:rFonts w:asciiTheme="majorBidi" w:hAnsiTheme="majorBidi" w:cstheme="majorBidi"/>
          <w:sz w:val="24"/>
          <w:szCs w:val="24"/>
          <w:rtl/>
        </w:rPr>
        <w:t>صرف</w:t>
      </w:r>
      <w:r w:rsidR="00D26704" w:rsidRPr="006F3B6C">
        <w:rPr>
          <w:rFonts w:asciiTheme="majorBidi" w:hAnsiTheme="majorBidi" w:cstheme="majorBidi"/>
          <w:sz w:val="24"/>
          <w:szCs w:val="24"/>
          <w:rtl/>
        </w:rPr>
        <w:t xml:space="preserve"> مياه الأمطار والسقف</w:t>
      </w:r>
    </w:p>
    <w:p w14:paraId="1F1A412C" w14:textId="77777777" w:rsidR="0063048B" w:rsidRPr="006F3B6C" w:rsidRDefault="009929E6" w:rsidP="007664FB">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في حالة إدراج مصارف مياه الأمطار والسقف في نطاق العمل الميكانيكي، فيجب إدراج وصف موجز في هذا المستند. (</w:t>
      </w:r>
      <w:r w:rsidR="00B65B10" w:rsidRPr="006F3B6C">
        <w:rPr>
          <w:rFonts w:asciiTheme="majorBidi" w:hAnsiTheme="majorBidi" w:cstheme="majorBidi"/>
          <w:sz w:val="24"/>
          <w:szCs w:val="24"/>
          <w:rtl/>
        </w:rPr>
        <w:t xml:space="preserve"> </w:t>
      </w:r>
      <w:r w:rsidRPr="006F3B6C">
        <w:rPr>
          <w:rFonts w:asciiTheme="majorBidi" w:hAnsiTheme="majorBidi" w:cstheme="majorBidi"/>
          <w:sz w:val="24"/>
          <w:szCs w:val="24"/>
          <w:rtl/>
        </w:rPr>
        <w:t xml:space="preserve">راﺟﻊ مستند ﻣﻌﺎﻳﻴﺮ </w:t>
      </w:r>
      <w:r w:rsidR="00B65B10" w:rsidRPr="006F3B6C">
        <w:rPr>
          <w:rFonts w:asciiTheme="majorBidi" w:hAnsiTheme="majorBidi" w:cstheme="majorBidi"/>
          <w:sz w:val="24"/>
          <w:szCs w:val="24"/>
          <w:rtl/>
        </w:rPr>
        <w:t>التصميم للأعمال</w:t>
      </w:r>
      <w:r w:rsidRPr="006F3B6C">
        <w:rPr>
          <w:rFonts w:asciiTheme="majorBidi" w:hAnsiTheme="majorBidi" w:cstheme="majorBidi"/>
          <w:sz w:val="24"/>
          <w:szCs w:val="24"/>
          <w:rtl/>
        </w:rPr>
        <w:t xml:space="preserve"> المدني</w:t>
      </w:r>
      <w:r w:rsidR="00B65B10" w:rsidRPr="006F3B6C">
        <w:rPr>
          <w:rFonts w:asciiTheme="majorBidi" w:hAnsiTheme="majorBidi" w:cstheme="majorBidi"/>
          <w:sz w:val="24"/>
          <w:szCs w:val="24"/>
          <w:rtl/>
        </w:rPr>
        <w:t>ة</w:t>
      </w:r>
      <w:r w:rsidRPr="006F3B6C">
        <w:rPr>
          <w:rFonts w:asciiTheme="majorBidi" w:hAnsiTheme="majorBidi" w:cstheme="majorBidi"/>
          <w:sz w:val="24"/>
          <w:szCs w:val="24"/>
          <w:rtl/>
        </w:rPr>
        <w:t xml:space="preserve"> أو تصميم المرافق أو </w:t>
      </w:r>
      <w:r w:rsidR="00B65B10" w:rsidRPr="006F3B6C">
        <w:rPr>
          <w:rFonts w:asciiTheme="majorBidi" w:hAnsiTheme="majorBidi" w:cstheme="majorBidi"/>
          <w:sz w:val="24"/>
          <w:szCs w:val="24"/>
          <w:rtl/>
        </w:rPr>
        <w:t>نطاق عمله</w:t>
      </w:r>
      <w:r w:rsidRPr="006F3B6C">
        <w:rPr>
          <w:rFonts w:asciiTheme="majorBidi" w:hAnsiTheme="majorBidi" w:cstheme="majorBidi"/>
          <w:sz w:val="24"/>
          <w:szCs w:val="24"/>
          <w:rtl/>
        </w:rPr>
        <w:t xml:space="preserve"> في حالة إدراجها ﻓﻲ نطاق العمل المدني أو نطاق عمل المرافق للمشروع). وإذا </w:t>
      </w:r>
      <w:r w:rsidR="00B65B10" w:rsidRPr="006F3B6C">
        <w:rPr>
          <w:rFonts w:asciiTheme="majorBidi" w:hAnsiTheme="majorBidi" w:cstheme="majorBidi"/>
          <w:sz w:val="24"/>
          <w:szCs w:val="24"/>
          <w:rtl/>
        </w:rPr>
        <w:t>تم</w:t>
      </w:r>
      <w:r w:rsidRPr="006F3B6C">
        <w:rPr>
          <w:rFonts w:asciiTheme="majorBidi" w:hAnsiTheme="majorBidi" w:cstheme="majorBidi"/>
          <w:sz w:val="24"/>
          <w:szCs w:val="24"/>
          <w:rtl/>
        </w:rPr>
        <w:t xml:space="preserve"> ﺗﻮ</w:t>
      </w:r>
      <w:r w:rsidR="00B65B10" w:rsidRPr="006F3B6C">
        <w:rPr>
          <w:rFonts w:asciiTheme="majorBidi" w:hAnsiTheme="majorBidi" w:cstheme="majorBidi"/>
          <w:sz w:val="24"/>
          <w:szCs w:val="24"/>
          <w:rtl/>
        </w:rPr>
        <w:t>ﺟﻴﻪ أﻧﺎﺑيب صرف</w:t>
      </w:r>
      <w:r w:rsidRPr="006F3B6C">
        <w:rPr>
          <w:rFonts w:asciiTheme="majorBidi" w:hAnsiTheme="majorBidi" w:cstheme="majorBidi"/>
          <w:sz w:val="24"/>
          <w:szCs w:val="24"/>
          <w:rtl/>
        </w:rPr>
        <w:t xml:space="preserve"> مياه الأمطار أو الأسقف داﺧﻞ اﻟﻤﺒﻨﻰ ، ﻓﻴﺠﺐ أن ﻳﻔﻲ وﺻﻒ اﻟﺘﺼﻤﻴﻢ بمتطلبات </w:t>
      </w:r>
      <w:r w:rsidR="00770A7F"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السباكة المعمول به. وإذا كان ذلك ممكنًا ، يجب وصف منهجية صرف هذه الأنظمة سواء عن طريق الغلاف الجوي (اعتمادًا على تدفق الجاذبية بخطوط مملوءة جزئيًا والأنابيب الأفقية المنحدرة) أو مضخة </w:t>
      </w:r>
      <w:r w:rsidR="007664FB" w:rsidRPr="006F3B6C">
        <w:rPr>
          <w:rFonts w:asciiTheme="majorBidi" w:hAnsiTheme="majorBidi" w:cstheme="majorBidi"/>
          <w:sz w:val="24"/>
          <w:szCs w:val="24"/>
          <w:rtl/>
        </w:rPr>
        <w:t>سيفون</w:t>
      </w:r>
      <w:r w:rsidRPr="006F3B6C">
        <w:rPr>
          <w:rFonts w:asciiTheme="majorBidi" w:hAnsiTheme="majorBidi" w:cstheme="majorBidi"/>
          <w:sz w:val="24"/>
          <w:szCs w:val="24"/>
          <w:rtl/>
        </w:rPr>
        <w:t xml:space="preserve"> (تعمل بأقل من ضغط جوي </w:t>
      </w:r>
      <w:r w:rsidR="002331F2" w:rsidRPr="006F3B6C">
        <w:rPr>
          <w:rFonts w:asciiTheme="majorBidi" w:hAnsiTheme="majorBidi" w:cstheme="majorBidi"/>
          <w:sz w:val="24"/>
          <w:szCs w:val="24"/>
          <w:rtl/>
        </w:rPr>
        <w:t>ب</w:t>
      </w:r>
      <w:r w:rsidRPr="006F3B6C">
        <w:rPr>
          <w:rFonts w:asciiTheme="majorBidi" w:hAnsiTheme="majorBidi" w:cstheme="majorBidi"/>
          <w:sz w:val="24"/>
          <w:szCs w:val="24"/>
          <w:rtl/>
        </w:rPr>
        <w:t xml:space="preserve">خطوط كاملة تمامًا ولا يوجد منحدر ، وهو </w:t>
      </w:r>
      <w:r w:rsidR="002331F2" w:rsidRPr="006F3B6C">
        <w:rPr>
          <w:rFonts w:asciiTheme="majorBidi" w:hAnsiTheme="majorBidi" w:cstheme="majorBidi"/>
          <w:sz w:val="24"/>
          <w:szCs w:val="24"/>
          <w:rtl/>
        </w:rPr>
        <w:t>مفيد أكثر في</w:t>
      </w:r>
      <w:r w:rsidRPr="006F3B6C">
        <w:rPr>
          <w:rFonts w:asciiTheme="majorBidi" w:hAnsiTheme="majorBidi" w:cstheme="majorBidi"/>
          <w:sz w:val="24"/>
          <w:szCs w:val="24"/>
          <w:rtl/>
        </w:rPr>
        <w:t xml:space="preserve"> مساحات السقف الكبيرة التي تتطلب مساحات طويلة من الأنابيب الأفقية أو عدة مصارف رأسية للصرف. كما يجب أن يشير الوصف إلى كيفية تجميع المجاري </w:t>
      </w:r>
      <w:r w:rsidR="002331F2" w:rsidRPr="006F3B6C">
        <w:rPr>
          <w:rFonts w:asciiTheme="majorBidi" w:hAnsiTheme="majorBidi" w:cstheme="majorBidi"/>
          <w:sz w:val="24"/>
          <w:szCs w:val="24"/>
          <w:rtl/>
        </w:rPr>
        <w:t>ومكان</w:t>
      </w:r>
      <w:r w:rsidRPr="006F3B6C">
        <w:rPr>
          <w:rFonts w:asciiTheme="majorBidi" w:hAnsiTheme="majorBidi" w:cstheme="majorBidi"/>
          <w:sz w:val="24"/>
          <w:szCs w:val="24"/>
          <w:rtl/>
        </w:rPr>
        <w:t xml:space="preserve"> </w:t>
      </w:r>
      <w:r w:rsidR="002331F2" w:rsidRPr="006F3B6C">
        <w:rPr>
          <w:rFonts w:asciiTheme="majorBidi" w:hAnsiTheme="majorBidi" w:cstheme="majorBidi"/>
          <w:sz w:val="24"/>
          <w:szCs w:val="24"/>
          <w:rtl/>
        </w:rPr>
        <w:t>توقف</w:t>
      </w:r>
      <w:r w:rsidRPr="006F3B6C">
        <w:rPr>
          <w:rFonts w:asciiTheme="majorBidi" w:hAnsiTheme="majorBidi" w:cstheme="majorBidi"/>
          <w:sz w:val="24"/>
          <w:szCs w:val="24"/>
          <w:rtl/>
        </w:rPr>
        <w:t xml:space="preserve"> </w:t>
      </w:r>
      <w:r w:rsidR="002331F2" w:rsidRPr="006F3B6C">
        <w:rPr>
          <w:rFonts w:asciiTheme="majorBidi" w:hAnsiTheme="majorBidi" w:cstheme="majorBidi"/>
          <w:sz w:val="24"/>
          <w:szCs w:val="24"/>
          <w:rtl/>
        </w:rPr>
        <w:t>المياه</w:t>
      </w:r>
      <w:r w:rsidRPr="006F3B6C">
        <w:rPr>
          <w:rFonts w:asciiTheme="majorBidi" w:hAnsiTheme="majorBidi" w:cstheme="majorBidi"/>
          <w:sz w:val="24"/>
          <w:szCs w:val="24"/>
          <w:rtl/>
        </w:rPr>
        <w:t xml:space="preserve"> (على سبيل المثال مياه الري ،</w:t>
      </w:r>
      <w:r w:rsidR="002331F2" w:rsidRPr="006F3B6C">
        <w:rPr>
          <w:rFonts w:asciiTheme="majorBidi" w:hAnsiTheme="majorBidi" w:cstheme="majorBidi"/>
          <w:sz w:val="24"/>
          <w:szCs w:val="24"/>
          <w:rtl/>
        </w:rPr>
        <w:t>ب</w:t>
      </w:r>
      <w:r w:rsidRPr="006F3B6C">
        <w:rPr>
          <w:rFonts w:asciiTheme="majorBidi" w:hAnsiTheme="majorBidi" w:cstheme="majorBidi"/>
          <w:sz w:val="24"/>
          <w:szCs w:val="24"/>
          <w:rtl/>
        </w:rPr>
        <w:t>مصارف المباني غير الصحية  أو الصرف الصحي حيثما أمكن).</w:t>
      </w:r>
    </w:p>
    <w:p w14:paraId="4D430AA0" w14:textId="77777777" w:rsidR="005850D9" w:rsidRPr="006F3B6C" w:rsidRDefault="005850D9" w:rsidP="005850D9">
      <w:pPr>
        <w:bidi/>
        <w:spacing w:after="0" w:line="240" w:lineRule="auto"/>
        <w:jc w:val="both"/>
        <w:rPr>
          <w:rFonts w:asciiTheme="majorBidi" w:hAnsiTheme="majorBidi" w:cstheme="majorBidi"/>
          <w:sz w:val="24"/>
          <w:szCs w:val="24"/>
          <w:rtl/>
        </w:rPr>
      </w:pPr>
    </w:p>
    <w:p w14:paraId="1FFB8D92" w14:textId="77777777" w:rsidR="00D26704" w:rsidRPr="006F3B6C" w:rsidRDefault="005850D9" w:rsidP="00B65B10">
      <w:pPr>
        <w:pStyle w:val="ListParagraph"/>
        <w:numPr>
          <w:ilvl w:val="2"/>
          <w:numId w:val="14"/>
        </w:num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إعادة تدوير المياه الرمادية</w:t>
      </w:r>
    </w:p>
    <w:p w14:paraId="1072CDAB" w14:textId="77777777" w:rsidR="002331F2" w:rsidRPr="006F3B6C" w:rsidRDefault="00B913F1"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في حالة استخدام المياه الرمادية أو المياه المعاد تدويرها داخل المبنى، يجب توفير وصف لهذا النظام. ويجب توضيح مصدر المياه واستخدامه المقصود وطريقة التطهير ونوع المعدات ومكانها إلى جانب نظام التوزيع.</w:t>
      </w:r>
    </w:p>
    <w:p w14:paraId="1F48D25E" w14:textId="77777777" w:rsidR="00503359" w:rsidRPr="006F3B6C" w:rsidRDefault="00503359" w:rsidP="007664FB">
      <w:pPr>
        <w:pStyle w:val="Heading1"/>
        <w:numPr>
          <w:ilvl w:val="0"/>
          <w:numId w:val="14"/>
        </w:numPr>
        <w:bidi/>
        <w:rPr>
          <w:rFonts w:asciiTheme="majorBidi" w:hAnsiTheme="majorBidi"/>
          <w:color w:val="auto"/>
        </w:rPr>
      </w:pPr>
      <w:bookmarkStart w:id="36" w:name="_Toc89785089"/>
      <w:r w:rsidRPr="006F3B6C">
        <w:rPr>
          <w:rFonts w:asciiTheme="majorBidi" w:hAnsiTheme="majorBidi"/>
          <w:color w:val="auto"/>
          <w:rtl/>
        </w:rPr>
        <w:lastRenderedPageBreak/>
        <w:t>تصميم</w:t>
      </w:r>
      <w:r w:rsidR="007664FB" w:rsidRPr="006F3B6C">
        <w:rPr>
          <w:rFonts w:asciiTheme="majorBidi" w:hAnsiTheme="majorBidi"/>
          <w:color w:val="auto"/>
          <w:rtl/>
        </w:rPr>
        <w:t xml:space="preserve"> نظام</w:t>
      </w:r>
      <w:r w:rsidRPr="006F3B6C">
        <w:rPr>
          <w:rFonts w:asciiTheme="majorBidi" w:hAnsiTheme="majorBidi"/>
          <w:color w:val="auto"/>
          <w:rtl/>
        </w:rPr>
        <w:t xml:space="preserve"> الحماية من الحرائق</w:t>
      </w:r>
      <w:bookmarkEnd w:id="36"/>
    </w:p>
    <w:p w14:paraId="47BB314C" w14:textId="77777777" w:rsidR="00503359" w:rsidRPr="006F3B6C" w:rsidRDefault="007664FB" w:rsidP="007664FB">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37" w:name="_Toc89785090"/>
      <w:r w:rsidR="00770A7F" w:rsidRPr="006F3B6C">
        <w:rPr>
          <w:rFonts w:asciiTheme="majorBidi" w:hAnsiTheme="majorBidi"/>
          <w:color w:val="auto"/>
          <w:rtl/>
        </w:rPr>
        <w:t>أكواد</w:t>
      </w:r>
      <w:r w:rsidR="00503359" w:rsidRPr="006F3B6C">
        <w:rPr>
          <w:rFonts w:asciiTheme="majorBidi" w:hAnsiTheme="majorBidi"/>
          <w:color w:val="auto"/>
          <w:rtl/>
        </w:rPr>
        <w:t xml:space="preserve"> ومعايير الحماية من الحرائق</w:t>
      </w:r>
      <w:bookmarkEnd w:id="37"/>
    </w:p>
    <w:p w14:paraId="735EFF95" w14:textId="77777777" w:rsidR="00503359" w:rsidRPr="006F3B6C" w:rsidRDefault="009D0D17"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يجب إدراج قائمة محددة لل</w:t>
      </w:r>
      <w:r w:rsidR="00770A7F" w:rsidRPr="006F3B6C">
        <w:rPr>
          <w:rFonts w:asciiTheme="majorBidi" w:hAnsiTheme="majorBidi" w:cstheme="majorBidi"/>
          <w:sz w:val="24"/>
          <w:szCs w:val="24"/>
          <w:rtl/>
        </w:rPr>
        <w:t>أكواد</w:t>
      </w:r>
      <w:r w:rsidRPr="006F3B6C">
        <w:rPr>
          <w:rFonts w:asciiTheme="majorBidi" w:hAnsiTheme="majorBidi" w:cstheme="majorBidi"/>
          <w:sz w:val="24"/>
          <w:szCs w:val="24"/>
          <w:rtl/>
        </w:rPr>
        <w:t xml:space="preserve"> والمعايير المقرر إتباعها لتصميم الحماية من الحريق في هذا المستند. ويجب استخدام بند فرعي منفصل لكل مجموعة صناعية (على سبيل المثال الرابطة الوطنية للوقاية</w:t>
      </w:r>
      <w:r w:rsidR="005850D9" w:rsidRPr="006F3B6C">
        <w:rPr>
          <w:rFonts w:asciiTheme="majorBidi" w:hAnsiTheme="majorBidi" w:cstheme="majorBidi"/>
          <w:sz w:val="24"/>
          <w:szCs w:val="24"/>
          <w:rtl/>
        </w:rPr>
        <w:t xml:space="preserve"> من الحرائق وال</w:t>
      </w:r>
      <w:r w:rsidR="00770A7F" w:rsidRPr="006F3B6C">
        <w:rPr>
          <w:rFonts w:asciiTheme="majorBidi" w:hAnsiTheme="majorBidi" w:cstheme="majorBidi"/>
          <w:sz w:val="24"/>
          <w:szCs w:val="24"/>
          <w:rtl/>
        </w:rPr>
        <w:t>أكواد</w:t>
      </w:r>
      <w:r w:rsidR="005850D9" w:rsidRPr="006F3B6C">
        <w:rPr>
          <w:rFonts w:asciiTheme="majorBidi" w:hAnsiTheme="majorBidi" w:cstheme="majorBidi"/>
          <w:sz w:val="24"/>
          <w:szCs w:val="24"/>
          <w:rtl/>
        </w:rPr>
        <w:t xml:space="preserve"> المحلية إل</w:t>
      </w:r>
      <w:r w:rsidRPr="006F3B6C">
        <w:rPr>
          <w:rFonts w:asciiTheme="majorBidi" w:hAnsiTheme="majorBidi" w:cstheme="majorBidi"/>
          <w:sz w:val="24"/>
          <w:szCs w:val="24"/>
          <w:rtl/>
        </w:rPr>
        <w:t>خ).</w:t>
      </w:r>
    </w:p>
    <w:p w14:paraId="1E7FE234" w14:textId="77777777" w:rsidR="005850D9" w:rsidRPr="006F3B6C" w:rsidRDefault="005850D9" w:rsidP="005850D9">
      <w:pPr>
        <w:bidi/>
        <w:spacing w:after="0" w:line="240" w:lineRule="auto"/>
        <w:jc w:val="both"/>
        <w:rPr>
          <w:rFonts w:asciiTheme="majorBidi" w:hAnsiTheme="majorBidi" w:cstheme="majorBidi"/>
          <w:sz w:val="24"/>
          <w:szCs w:val="24"/>
          <w:rtl/>
        </w:rPr>
      </w:pPr>
    </w:p>
    <w:p w14:paraId="2B15AE19" w14:textId="77777777" w:rsidR="00503359" w:rsidRPr="006F3B6C" w:rsidRDefault="00503359" w:rsidP="007664FB">
      <w:pPr>
        <w:pStyle w:val="Heading2"/>
        <w:numPr>
          <w:ilvl w:val="1"/>
          <w:numId w:val="14"/>
        </w:numPr>
        <w:bidi/>
        <w:rPr>
          <w:rFonts w:asciiTheme="majorBidi" w:hAnsiTheme="majorBidi"/>
          <w:color w:val="auto"/>
          <w:rtl/>
        </w:rPr>
      </w:pPr>
      <w:bookmarkStart w:id="38" w:name="_Toc89785091"/>
      <w:r w:rsidRPr="006F3B6C">
        <w:rPr>
          <w:rFonts w:asciiTheme="majorBidi" w:hAnsiTheme="majorBidi"/>
          <w:color w:val="auto"/>
          <w:rtl/>
        </w:rPr>
        <w:t>أسس تصميم الحماية من الحريق</w:t>
      </w:r>
      <w:bookmarkEnd w:id="38"/>
    </w:p>
    <w:p w14:paraId="79C4BA50" w14:textId="77777777" w:rsidR="005C7B4C" w:rsidRPr="006F3B6C" w:rsidRDefault="00E27E6A" w:rsidP="007664FB">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أن </w:t>
      </w:r>
      <w:r w:rsidR="007664FB" w:rsidRPr="006F3B6C">
        <w:rPr>
          <w:rFonts w:asciiTheme="majorBidi" w:hAnsiTheme="majorBidi" w:cstheme="majorBidi"/>
          <w:sz w:val="24"/>
          <w:szCs w:val="24"/>
          <w:rtl/>
        </w:rPr>
        <w:t>توضيح أس</w:t>
      </w:r>
      <w:r w:rsidRPr="006F3B6C">
        <w:rPr>
          <w:rFonts w:asciiTheme="majorBidi" w:hAnsiTheme="majorBidi" w:cstheme="majorBidi"/>
          <w:sz w:val="24"/>
          <w:szCs w:val="24"/>
          <w:rtl/>
        </w:rPr>
        <w:t xml:space="preserve">س تصميم الحماية من الحريق </w:t>
      </w:r>
      <w:r w:rsidR="007664FB" w:rsidRPr="006F3B6C">
        <w:rPr>
          <w:rFonts w:asciiTheme="majorBidi" w:hAnsiTheme="majorBidi" w:cstheme="majorBidi"/>
          <w:sz w:val="24"/>
          <w:szCs w:val="24"/>
          <w:rtl/>
        </w:rPr>
        <w:t>وفق</w:t>
      </w:r>
      <w:r w:rsidRPr="006F3B6C">
        <w:rPr>
          <w:rFonts w:asciiTheme="majorBidi" w:hAnsiTheme="majorBidi" w:cstheme="majorBidi"/>
          <w:sz w:val="24"/>
          <w:szCs w:val="24"/>
          <w:rtl/>
        </w:rPr>
        <w:t xml:space="preserve"> ال</w:t>
      </w:r>
      <w:r w:rsidR="00770A7F"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المعمول به لموقع المشروع. ويوصى باستخدام جدول لتلخيص خصائص الحماية من الحرائق المقدمة لكل مبنى / منشأة / منطقة </w:t>
      </w:r>
      <w:r w:rsidRPr="006F3B6C">
        <w:rPr>
          <w:rFonts w:asciiTheme="majorBidi" w:hAnsiTheme="majorBidi" w:cstheme="majorBidi"/>
          <w:sz w:val="24"/>
          <w:szCs w:val="24"/>
        </w:rPr>
        <w:t>/</w:t>
      </w:r>
      <w:r w:rsidRPr="006F3B6C">
        <w:rPr>
          <w:rFonts w:asciiTheme="majorBidi" w:hAnsiTheme="majorBidi" w:cstheme="majorBidi"/>
          <w:sz w:val="24"/>
          <w:szCs w:val="24"/>
          <w:rtl/>
          <w:lang w:bidi="ar-EG"/>
        </w:rPr>
        <w:t xml:space="preserve"> </w:t>
      </w:r>
      <w:r w:rsidRPr="006F3B6C">
        <w:rPr>
          <w:rFonts w:asciiTheme="majorBidi" w:hAnsiTheme="majorBidi" w:cstheme="majorBidi"/>
          <w:sz w:val="24"/>
          <w:szCs w:val="24"/>
          <w:rtl/>
        </w:rPr>
        <w:t xml:space="preserve">غرفة. ويقترح أن </w:t>
      </w:r>
      <w:r w:rsidR="007E39DD" w:rsidRPr="006F3B6C">
        <w:rPr>
          <w:rFonts w:asciiTheme="majorBidi" w:hAnsiTheme="majorBidi" w:cstheme="majorBidi"/>
          <w:sz w:val="24"/>
          <w:szCs w:val="24"/>
          <w:rtl/>
        </w:rPr>
        <w:t>يشمل</w:t>
      </w:r>
      <w:r w:rsidR="00841FDB" w:rsidRPr="006F3B6C">
        <w:rPr>
          <w:rFonts w:asciiTheme="majorBidi" w:hAnsiTheme="majorBidi" w:cstheme="majorBidi"/>
          <w:sz w:val="24"/>
          <w:szCs w:val="24"/>
          <w:rtl/>
        </w:rPr>
        <w:t xml:space="preserve"> </w:t>
      </w:r>
      <w:r w:rsidRPr="006F3B6C">
        <w:rPr>
          <w:rFonts w:asciiTheme="majorBidi" w:hAnsiTheme="majorBidi" w:cstheme="majorBidi"/>
          <w:sz w:val="24"/>
          <w:szCs w:val="24"/>
          <w:rtl/>
        </w:rPr>
        <w:t xml:space="preserve">جدول كل </w:t>
      </w:r>
      <w:r w:rsidR="00841FDB" w:rsidRPr="006F3B6C">
        <w:rPr>
          <w:rFonts w:asciiTheme="majorBidi" w:hAnsiTheme="majorBidi" w:cstheme="majorBidi"/>
          <w:sz w:val="24"/>
          <w:szCs w:val="24"/>
          <w:rtl/>
        </w:rPr>
        <w:t xml:space="preserve">نوع </w:t>
      </w:r>
      <w:r w:rsidRPr="006F3B6C">
        <w:rPr>
          <w:rFonts w:asciiTheme="majorBidi" w:hAnsiTheme="majorBidi" w:cstheme="majorBidi"/>
          <w:sz w:val="24"/>
          <w:szCs w:val="24"/>
          <w:rtl/>
        </w:rPr>
        <w:t xml:space="preserve">مبنى أو منشأة على صفوف للغرف / المناطق والأعمدة للتحقق من المناطق التي </w:t>
      </w:r>
      <w:r w:rsidR="00841FDB" w:rsidRPr="006F3B6C">
        <w:rPr>
          <w:rFonts w:asciiTheme="majorBidi" w:hAnsiTheme="majorBidi" w:cstheme="majorBidi"/>
          <w:sz w:val="24"/>
          <w:szCs w:val="24"/>
          <w:rtl/>
        </w:rPr>
        <w:t>بها</w:t>
      </w:r>
      <w:r w:rsidRPr="006F3B6C">
        <w:rPr>
          <w:rFonts w:asciiTheme="majorBidi" w:hAnsiTheme="majorBidi" w:cstheme="majorBidi"/>
          <w:sz w:val="24"/>
          <w:szCs w:val="24"/>
          <w:rtl/>
        </w:rPr>
        <w:t xml:space="preserve">: رشاشات </w:t>
      </w:r>
      <w:r w:rsidR="00841FDB" w:rsidRPr="006F3B6C">
        <w:rPr>
          <w:rFonts w:asciiTheme="majorBidi" w:hAnsiTheme="majorBidi" w:cstheme="majorBidi"/>
          <w:sz w:val="24"/>
          <w:szCs w:val="24"/>
          <w:rtl/>
        </w:rPr>
        <w:t>الأنابيب</w:t>
      </w:r>
      <w:r w:rsidRPr="006F3B6C">
        <w:rPr>
          <w:rFonts w:asciiTheme="majorBidi" w:hAnsiTheme="majorBidi" w:cstheme="majorBidi"/>
          <w:sz w:val="24"/>
          <w:szCs w:val="24"/>
          <w:rtl/>
        </w:rPr>
        <w:t xml:space="preserve"> الرطب</w:t>
      </w:r>
      <w:r w:rsidR="00841FDB" w:rsidRPr="006F3B6C">
        <w:rPr>
          <w:rFonts w:asciiTheme="majorBidi" w:hAnsiTheme="majorBidi" w:cstheme="majorBidi"/>
          <w:sz w:val="24"/>
          <w:szCs w:val="24"/>
          <w:rtl/>
        </w:rPr>
        <w:t>ة</w:t>
      </w:r>
      <w:r w:rsidRPr="006F3B6C">
        <w:rPr>
          <w:rFonts w:asciiTheme="majorBidi" w:hAnsiTheme="majorBidi" w:cstheme="majorBidi"/>
          <w:sz w:val="24"/>
          <w:szCs w:val="24"/>
          <w:rtl/>
        </w:rPr>
        <w:t xml:space="preserve"> </w:t>
      </w:r>
      <w:r w:rsidR="00841FDB" w:rsidRPr="006F3B6C">
        <w:rPr>
          <w:rFonts w:asciiTheme="majorBidi" w:hAnsiTheme="majorBidi" w:cstheme="majorBidi"/>
          <w:sz w:val="24"/>
          <w:szCs w:val="24"/>
          <w:rtl/>
        </w:rPr>
        <w:t>ورشاشات</w:t>
      </w:r>
      <w:r w:rsidRPr="006F3B6C">
        <w:rPr>
          <w:rFonts w:asciiTheme="majorBidi" w:hAnsiTheme="majorBidi" w:cstheme="majorBidi"/>
          <w:sz w:val="24"/>
          <w:szCs w:val="24"/>
          <w:rtl/>
        </w:rPr>
        <w:t xml:space="preserve"> الأنابيب الجافة </w:t>
      </w:r>
      <w:r w:rsidR="00841FDB"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نظام </w:t>
      </w:r>
      <w:r w:rsidR="00841FDB" w:rsidRPr="006F3B6C">
        <w:rPr>
          <w:rFonts w:asciiTheme="majorBidi" w:hAnsiTheme="majorBidi" w:cstheme="majorBidi"/>
          <w:sz w:val="24"/>
          <w:szCs w:val="24"/>
          <w:rtl/>
        </w:rPr>
        <w:t>الأنابيب العمودية</w:t>
      </w:r>
      <w:r w:rsidRPr="006F3B6C">
        <w:rPr>
          <w:rFonts w:asciiTheme="majorBidi" w:hAnsiTheme="majorBidi" w:cstheme="majorBidi"/>
          <w:sz w:val="24"/>
          <w:szCs w:val="24"/>
          <w:rtl/>
        </w:rPr>
        <w:t xml:space="preserve"> </w:t>
      </w:r>
      <w:r w:rsidR="00841FDB" w:rsidRPr="006F3B6C">
        <w:rPr>
          <w:rFonts w:asciiTheme="majorBidi" w:hAnsiTheme="majorBidi" w:cstheme="majorBidi"/>
          <w:sz w:val="24"/>
          <w:szCs w:val="24"/>
          <w:rtl/>
        </w:rPr>
        <w:t>ب</w:t>
      </w:r>
      <w:r w:rsidRPr="006F3B6C">
        <w:rPr>
          <w:rFonts w:asciiTheme="majorBidi" w:hAnsiTheme="majorBidi" w:cstheme="majorBidi"/>
          <w:sz w:val="24"/>
          <w:szCs w:val="24"/>
          <w:rtl/>
        </w:rPr>
        <w:t>وصلات خرطوم (</w:t>
      </w:r>
      <w:r w:rsidR="00841FDB" w:rsidRPr="006F3B6C">
        <w:rPr>
          <w:rFonts w:asciiTheme="majorBidi" w:hAnsiTheme="majorBidi" w:cstheme="majorBidi"/>
          <w:sz w:val="24"/>
          <w:szCs w:val="24"/>
          <w:rtl/>
        </w:rPr>
        <w:t>وليس</w:t>
      </w:r>
      <w:r w:rsidRPr="006F3B6C">
        <w:rPr>
          <w:rFonts w:asciiTheme="majorBidi" w:hAnsiTheme="majorBidi" w:cstheme="majorBidi"/>
          <w:sz w:val="24"/>
          <w:szCs w:val="24"/>
          <w:rtl/>
        </w:rPr>
        <w:t xml:space="preserve"> الرشاشات </w:t>
      </w:r>
      <w:r w:rsidR="00090CBE" w:rsidRPr="006F3B6C">
        <w:rPr>
          <w:rFonts w:asciiTheme="majorBidi" w:hAnsiTheme="majorBidi" w:cstheme="majorBidi"/>
          <w:sz w:val="24"/>
          <w:szCs w:val="24"/>
          <w:rtl/>
        </w:rPr>
        <w:t>الأوتوماتيكية</w:t>
      </w:r>
      <w:r w:rsidRPr="006F3B6C">
        <w:rPr>
          <w:rFonts w:asciiTheme="majorBidi" w:hAnsiTheme="majorBidi" w:cstheme="majorBidi"/>
          <w:sz w:val="24"/>
          <w:szCs w:val="24"/>
          <w:rtl/>
        </w:rPr>
        <w:t>) ،</w:t>
      </w:r>
      <w:r w:rsidR="00090CBE" w:rsidRPr="006F3B6C">
        <w:rPr>
          <w:rFonts w:asciiTheme="majorBidi" w:hAnsiTheme="majorBidi" w:cstheme="majorBidi"/>
          <w:sz w:val="24"/>
          <w:szCs w:val="24"/>
          <w:rtl/>
        </w:rPr>
        <w:t xml:space="preserve">و </w:t>
      </w:r>
      <w:r w:rsidRPr="006F3B6C">
        <w:rPr>
          <w:rFonts w:asciiTheme="majorBidi" w:hAnsiTheme="majorBidi" w:cstheme="majorBidi"/>
          <w:sz w:val="24"/>
          <w:szCs w:val="24"/>
          <w:rtl/>
        </w:rPr>
        <w:t xml:space="preserve">نظام قمع </w:t>
      </w:r>
      <w:r w:rsidR="00090CBE" w:rsidRPr="006F3B6C">
        <w:rPr>
          <w:rFonts w:asciiTheme="majorBidi" w:hAnsiTheme="majorBidi" w:cstheme="majorBidi"/>
          <w:sz w:val="24"/>
          <w:szCs w:val="24"/>
          <w:rtl/>
        </w:rPr>
        <w:t>عامل</w:t>
      </w:r>
      <w:r w:rsidRPr="006F3B6C">
        <w:rPr>
          <w:rFonts w:asciiTheme="majorBidi" w:hAnsiTheme="majorBidi" w:cstheme="majorBidi"/>
          <w:sz w:val="24"/>
          <w:szCs w:val="24"/>
          <w:rtl/>
        </w:rPr>
        <w:t xml:space="preserve"> </w:t>
      </w:r>
      <w:r w:rsidR="00090CBE" w:rsidRPr="006F3B6C">
        <w:rPr>
          <w:rFonts w:asciiTheme="majorBidi" w:hAnsiTheme="majorBidi" w:cstheme="majorBidi"/>
          <w:sz w:val="24"/>
          <w:szCs w:val="24"/>
          <w:rtl/>
        </w:rPr>
        <w:t>التنظيف</w:t>
      </w:r>
      <w:r w:rsidRPr="006F3B6C">
        <w:rPr>
          <w:rFonts w:asciiTheme="majorBidi" w:hAnsiTheme="majorBidi" w:cstheme="majorBidi"/>
          <w:sz w:val="24"/>
          <w:szCs w:val="24"/>
          <w:rtl/>
        </w:rPr>
        <w:t xml:space="preserve"> (للمناطق </w:t>
      </w:r>
      <w:r w:rsidR="00212358" w:rsidRPr="006F3B6C">
        <w:rPr>
          <w:rFonts w:asciiTheme="majorBidi" w:hAnsiTheme="majorBidi" w:cstheme="majorBidi"/>
          <w:sz w:val="24"/>
          <w:szCs w:val="24"/>
          <w:rtl/>
        </w:rPr>
        <w:t>المزو</w:t>
      </w:r>
      <w:r w:rsidR="007664FB" w:rsidRPr="006F3B6C">
        <w:rPr>
          <w:rFonts w:asciiTheme="majorBidi" w:hAnsiTheme="majorBidi" w:cstheme="majorBidi"/>
          <w:sz w:val="24"/>
          <w:szCs w:val="24"/>
          <w:rtl/>
        </w:rPr>
        <w:t>د</w:t>
      </w:r>
      <w:r w:rsidR="00212358" w:rsidRPr="006F3B6C">
        <w:rPr>
          <w:rFonts w:asciiTheme="majorBidi" w:hAnsiTheme="majorBidi" w:cstheme="majorBidi"/>
          <w:sz w:val="24"/>
          <w:szCs w:val="24"/>
          <w:rtl/>
        </w:rPr>
        <w:t>ة</w:t>
      </w:r>
      <w:r w:rsidRPr="006F3B6C">
        <w:rPr>
          <w:rFonts w:asciiTheme="majorBidi" w:hAnsiTheme="majorBidi" w:cstheme="majorBidi"/>
          <w:sz w:val="24"/>
          <w:szCs w:val="24"/>
          <w:rtl/>
        </w:rPr>
        <w:t xml:space="preserve"> </w:t>
      </w:r>
      <w:r w:rsidR="00212358" w:rsidRPr="006F3B6C">
        <w:rPr>
          <w:rFonts w:asciiTheme="majorBidi" w:hAnsiTheme="majorBidi" w:cstheme="majorBidi"/>
          <w:sz w:val="24"/>
          <w:szCs w:val="24"/>
          <w:rtl/>
        </w:rPr>
        <w:t>ب</w:t>
      </w:r>
      <w:r w:rsidRPr="006F3B6C">
        <w:rPr>
          <w:rFonts w:asciiTheme="majorBidi" w:hAnsiTheme="majorBidi" w:cstheme="majorBidi"/>
          <w:sz w:val="24"/>
          <w:szCs w:val="24"/>
          <w:rtl/>
        </w:rPr>
        <w:t xml:space="preserve">المعدات الكهربائية التي لا ينبغي أن </w:t>
      </w:r>
      <w:r w:rsidR="007664FB" w:rsidRPr="006F3B6C">
        <w:rPr>
          <w:rFonts w:asciiTheme="majorBidi" w:hAnsiTheme="majorBidi" w:cstheme="majorBidi"/>
          <w:sz w:val="24"/>
          <w:szCs w:val="24"/>
          <w:rtl/>
        </w:rPr>
        <w:t>وصول الماء اليها</w:t>
      </w:r>
      <w:r w:rsidRPr="006F3B6C">
        <w:rPr>
          <w:rFonts w:asciiTheme="majorBidi" w:hAnsiTheme="majorBidi" w:cstheme="majorBidi"/>
          <w:sz w:val="24"/>
          <w:szCs w:val="24"/>
          <w:rtl/>
        </w:rPr>
        <w:t xml:space="preserve">) </w:t>
      </w:r>
      <w:r w:rsidR="00ED2B64"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كشف الحريق فقط (دون أي قمع) و/ أو طفايات الحريق (مع </w:t>
      </w:r>
      <w:r w:rsidR="00ED2B64" w:rsidRPr="006F3B6C">
        <w:rPr>
          <w:rFonts w:asciiTheme="majorBidi" w:hAnsiTheme="majorBidi" w:cstheme="majorBidi"/>
          <w:sz w:val="24"/>
          <w:szCs w:val="24"/>
          <w:rtl/>
        </w:rPr>
        <w:t xml:space="preserve">تحديد نوع </w:t>
      </w:r>
      <w:r w:rsidRPr="006F3B6C">
        <w:rPr>
          <w:rFonts w:asciiTheme="majorBidi" w:hAnsiTheme="majorBidi" w:cstheme="majorBidi"/>
          <w:sz w:val="24"/>
          <w:szCs w:val="24"/>
          <w:rtl/>
        </w:rPr>
        <w:t>طفاية حريق للتمييز بين أنواع ثاني أكسيد الكربون في الغرف الكهربائية وأنواع المواد الكيميائية الجافة متعددة الأغراض في معظم المناطق الأخرى).</w:t>
      </w:r>
    </w:p>
    <w:p w14:paraId="0B2C88F9" w14:textId="77777777" w:rsidR="005850D9" w:rsidRPr="006F3B6C" w:rsidRDefault="005850D9" w:rsidP="005850D9">
      <w:pPr>
        <w:bidi/>
        <w:spacing w:after="0" w:line="240" w:lineRule="auto"/>
        <w:jc w:val="both"/>
        <w:rPr>
          <w:rFonts w:asciiTheme="majorBidi" w:hAnsiTheme="majorBidi" w:cstheme="majorBidi"/>
          <w:sz w:val="24"/>
          <w:szCs w:val="24"/>
          <w:rtl/>
        </w:rPr>
      </w:pPr>
    </w:p>
    <w:p w14:paraId="468F8050" w14:textId="77777777" w:rsidR="00503359" w:rsidRPr="006F3B6C" w:rsidRDefault="00503359" w:rsidP="00242A53">
      <w:pPr>
        <w:pStyle w:val="Heading2"/>
        <w:numPr>
          <w:ilvl w:val="1"/>
          <w:numId w:val="14"/>
        </w:numPr>
        <w:bidi/>
        <w:rPr>
          <w:rFonts w:asciiTheme="majorBidi" w:hAnsiTheme="majorBidi"/>
          <w:color w:val="auto"/>
          <w:rtl/>
        </w:rPr>
      </w:pPr>
      <w:bookmarkStart w:id="39" w:name="_Toc89785092"/>
      <w:r w:rsidRPr="006F3B6C">
        <w:rPr>
          <w:rFonts w:asciiTheme="majorBidi" w:hAnsiTheme="majorBidi"/>
          <w:color w:val="auto"/>
          <w:rtl/>
        </w:rPr>
        <w:t>أنابيب الحماية من الحرائق</w:t>
      </w:r>
      <w:bookmarkEnd w:id="39"/>
    </w:p>
    <w:p w14:paraId="0A3A5E53" w14:textId="77777777" w:rsidR="00503359" w:rsidRPr="006F3B6C" w:rsidRDefault="00503359" w:rsidP="00242A53">
      <w:pPr>
        <w:pStyle w:val="Heading3"/>
        <w:numPr>
          <w:ilvl w:val="2"/>
          <w:numId w:val="14"/>
        </w:numPr>
        <w:bidi/>
        <w:rPr>
          <w:rFonts w:asciiTheme="majorBidi" w:hAnsiTheme="majorBidi"/>
          <w:color w:val="auto"/>
          <w:rtl/>
        </w:rPr>
      </w:pPr>
      <w:bookmarkStart w:id="40" w:name="_Toc89785093"/>
      <w:r w:rsidRPr="006F3B6C">
        <w:rPr>
          <w:rFonts w:asciiTheme="majorBidi" w:hAnsiTheme="majorBidi"/>
          <w:color w:val="auto"/>
          <w:rtl/>
        </w:rPr>
        <w:t>المواد</w:t>
      </w:r>
      <w:bookmarkEnd w:id="40"/>
    </w:p>
    <w:p w14:paraId="7C4140C8" w14:textId="77777777" w:rsidR="00BF7C44" w:rsidRPr="006F3B6C" w:rsidRDefault="00BF7C44" w:rsidP="000E1FAF">
      <w:pPr>
        <w:bidi/>
        <w:spacing w:after="0" w:line="240" w:lineRule="auto"/>
        <w:jc w:val="both"/>
        <w:rPr>
          <w:rFonts w:asciiTheme="majorBidi" w:hAnsiTheme="majorBidi" w:cstheme="majorBidi"/>
          <w:b/>
          <w:bCs/>
          <w:sz w:val="24"/>
          <w:szCs w:val="24"/>
          <w:u w:val="single"/>
          <w:rtl/>
        </w:rPr>
      </w:pPr>
      <w:r w:rsidRPr="006F3B6C">
        <w:rPr>
          <w:rFonts w:asciiTheme="majorBidi" w:hAnsiTheme="majorBidi" w:cstheme="majorBidi"/>
          <w:sz w:val="24"/>
          <w:szCs w:val="24"/>
          <w:rtl/>
        </w:rPr>
        <w:t xml:space="preserve">يجب إدراج مواد بناء الأنابيب ذات الفتحات الصغيرة (القطر الاسمي </w:t>
      </w:r>
      <w:r w:rsidRPr="006F3B6C">
        <w:rPr>
          <w:rFonts w:asciiTheme="majorBidi" w:hAnsiTheme="majorBidi" w:cstheme="majorBidi"/>
          <w:sz w:val="24"/>
          <w:szCs w:val="24"/>
        </w:rPr>
        <w:t>50</w:t>
      </w:r>
      <w:r w:rsidRPr="006F3B6C">
        <w:rPr>
          <w:rFonts w:asciiTheme="majorBidi" w:hAnsiTheme="majorBidi" w:cstheme="majorBidi"/>
          <w:sz w:val="24"/>
          <w:szCs w:val="24"/>
          <w:rtl/>
        </w:rPr>
        <w:t xml:space="preserve"> وأقل) والأنابيب ذات الفتحات الكبيرة (أك</w:t>
      </w:r>
      <w:r w:rsidR="00242A53" w:rsidRPr="006F3B6C">
        <w:rPr>
          <w:rFonts w:asciiTheme="majorBidi" w:hAnsiTheme="majorBidi" w:cstheme="majorBidi"/>
          <w:sz w:val="24"/>
          <w:szCs w:val="24"/>
          <w:rtl/>
        </w:rPr>
        <w:t>بر من 50 ملم) والأنابيب الرأسية</w:t>
      </w:r>
      <w:r w:rsidRPr="006F3B6C">
        <w:rPr>
          <w:rFonts w:asciiTheme="majorBidi" w:hAnsiTheme="majorBidi" w:cstheme="majorBidi"/>
          <w:sz w:val="24"/>
          <w:szCs w:val="24"/>
          <w:rtl/>
        </w:rPr>
        <w:t xml:space="preserve"> مع</w:t>
      </w:r>
      <w:r w:rsidR="00242A53" w:rsidRPr="006F3B6C">
        <w:rPr>
          <w:rFonts w:asciiTheme="majorBidi" w:hAnsiTheme="majorBidi" w:cstheme="majorBidi"/>
          <w:sz w:val="24"/>
          <w:szCs w:val="24"/>
          <w:rtl/>
        </w:rPr>
        <w:t xml:space="preserve"> الامتثال ل</w:t>
      </w:r>
      <w:r w:rsidRPr="006F3B6C">
        <w:rPr>
          <w:rFonts w:asciiTheme="majorBidi" w:hAnsiTheme="majorBidi" w:cstheme="majorBidi"/>
          <w:sz w:val="24"/>
          <w:szCs w:val="24"/>
          <w:rtl/>
        </w:rPr>
        <w:t>ل</w:t>
      </w:r>
      <w:r w:rsidR="00770A7F" w:rsidRPr="006F3B6C">
        <w:rPr>
          <w:rFonts w:asciiTheme="majorBidi" w:hAnsiTheme="majorBidi" w:cstheme="majorBidi"/>
          <w:sz w:val="24"/>
          <w:szCs w:val="24"/>
          <w:rtl/>
        </w:rPr>
        <w:t>أكواد</w:t>
      </w:r>
      <w:r w:rsidRPr="006F3B6C">
        <w:rPr>
          <w:rFonts w:asciiTheme="majorBidi" w:hAnsiTheme="majorBidi" w:cstheme="majorBidi"/>
          <w:sz w:val="24"/>
          <w:szCs w:val="24"/>
          <w:rtl/>
        </w:rPr>
        <w:t xml:space="preserve"> المعمول بها. ويجب إدرا</w:t>
      </w:r>
      <w:r w:rsidR="00242A53" w:rsidRPr="006F3B6C">
        <w:rPr>
          <w:rFonts w:asciiTheme="majorBidi" w:hAnsiTheme="majorBidi" w:cstheme="majorBidi"/>
          <w:sz w:val="24"/>
          <w:szCs w:val="24"/>
          <w:rtl/>
        </w:rPr>
        <w:t>ج طريقة البناء (على سبيل المثال</w:t>
      </w:r>
      <w:r w:rsidRPr="006F3B6C">
        <w:rPr>
          <w:rFonts w:asciiTheme="majorBidi" w:hAnsiTheme="majorBidi" w:cstheme="majorBidi"/>
          <w:sz w:val="24"/>
          <w:szCs w:val="24"/>
          <w:rtl/>
        </w:rPr>
        <w:t xml:space="preserve"> ملحومة أو غير ملحومة)</w:t>
      </w:r>
      <w:r w:rsidR="00242A53" w:rsidRPr="006F3B6C">
        <w:rPr>
          <w:rFonts w:asciiTheme="majorBidi" w:hAnsiTheme="majorBidi" w:cstheme="majorBidi"/>
          <w:sz w:val="24"/>
          <w:szCs w:val="24"/>
          <w:rtl/>
        </w:rPr>
        <w:t xml:space="preserve"> ونوع الاتصال (على سبيل المثال </w:t>
      </w:r>
      <w:r w:rsidRPr="006F3B6C">
        <w:rPr>
          <w:rFonts w:asciiTheme="majorBidi" w:hAnsiTheme="majorBidi" w:cstheme="majorBidi"/>
          <w:sz w:val="24"/>
          <w:szCs w:val="24"/>
          <w:rtl/>
        </w:rPr>
        <w:t xml:space="preserve">محززة أو مترابطة أو </w:t>
      </w:r>
      <w:r w:rsidR="00242A53" w:rsidRPr="006F3B6C">
        <w:rPr>
          <w:rFonts w:asciiTheme="majorBidi" w:hAnsiTheme="majorBidi" w:cstheme="majorBidi"/>
          <w:sz w:val="24"/>
          <w:szCs w:val="24"/>
          <w:rtl/>
        </w:rPr>
        <w:t>مسننة</w:t>
      </w:r>
      <w:r w:rsidRPr="006F3B6C">
        <w:rPr>
          <w:rFonts w:asciiTheme="majorBidi" w:hAnsiTheme="majorBidi" w:cstheme="majorBidi"/>
          <w:sz w:val="24"/>
          <w:szCs w:val="24"/>
          <w:rtl/>
        </w:rPr>
        <w:t xml:space="preserve"> أو ملحومة) لكل تصنيف أنابيب.</w:t>
      </w:r>
    </w:p>
    <w:p w14:paraId="6E5F466B" w14:textId="77777777" w:rsidR="000E1FAF" w:rsidRPr="006F3B6C" w:rsidRDefault="000E1FAF" w:rsidP="000E1FAF">
      <w:pPr>
        <w:bidi/>
        <w:spacing w:after="0" w:line="240" w:lineRule="auto"/>
        <w:jc w:val="both"/>
        <w:rPr>
          <w:rFonts w:asciiTheme="majorBidi" w:hAnsiTheme="majorBidi" w:cstheme="majorBidi"/>
          <w:b/>
          <w:bCs/>
          <w:sz w:val="24"/>
          <w:szCs w:val="24"/>
          <w:u w:val="single"/>
          <w:rtl/>
        </w:rPr>
      </w:pPr>
    </w:p>
    <w:p w14:paraId="581D6A2F" w14:textId="77777777" w:rsidR="00503359" w:rsidRPr="006F3B6C" w:rsidRDefault="00397A4F" w:rsidP="00397A4F">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41" w:name="_Toc89785094"/>
      <w:r w:rsidR="00503359" w:rsidRPr="006F3B6C">
        <w:rPr>
          <w:rFonts w:asciiTheme="majorBidi" w:hAnsiTheme="majorBidi"/>
          <w:color w:val="auto"/>
          <w:rtl/>
        </w:rPr>
        <w:t>متطلبات مضخات الحماية من الحرائق</w:t>
      </w:r>
      <w:bookmarkEnd w:id="41"/>
    </w:p>
    <w:p w14:paraId="7B7F7BE4" w14:textId="77777777" w:rsidR="00503359" w:rsidRPr="006F3B6C" w:rsidRDefault="00397A4F" w:rsidP="00397A4F">
      <w:pPr>
        <w:pStyle w:val="Heading3"/>
        <w:numPr>
          <w:ilvl w:val="2"/>
          <w:numId w:val="14"/>
        </w:numPr>
        <w:bidi/>
        <w:rPr>
          <w:rFonts w:asciiTheme="majorBidi" w:hAnsiTheme="majorBidi"/>
          <w:color w:val="auto"/>
          <w:rtl/>
        </w:rPr>
      </w:pPr>
      <w:r w:rsidRPr="006F3B6C">
        <w:rPr>
          <w:rFonts w:asciiTheme="majorBidi" w:hAnsiTheme="majorBidi"/>
          <w:color w:val="auto"/>
          <w:rtl/>
        </w:rPr>
        <w:t xml:space="preserve"> </w:t>
      </w:r>
      <w:bookmarkStart w:id="42" w:name="_Toc89785095"/>
      <w:r w:rsidR="00503359" w:rsidRPr="006F3B6C">
        <w:rPr>
          <w:rFonts w:asciiTheme="majorBidi" w:hAnsiTheme="majorBidi"/>
          <w:color w:val="auto"/>
          <w:rtl/>
        </w:rPr>
        <w:t>مضخات المعززة لإطفاء الحرائق</w:t>
      </w:r>
      <w:bookmarkEnd w:id="42"/>
    </w:p>
    <w:p w14:paraId="64C0CC77" w14:textId="77777777" w:rsidR="00353368" w:rsidRPr="006F3B6C" w:rsidRDefault="00353368" w:rsidP="00507C32">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w:t>
      </w:r>
      <w:r w:rsidR="00CA395C" w:rsidRPr="006F3B6C">
        <w:rPr>
          <w:rFonts w:asciiTheme="majorBidi" w:hAnsiTheme="majorBidi" w:cstheme="majorBidi"/>
          <w:sz w:val="24"/>
          <w:szCs w:val="24"/>
          <w:rtl/>
        </w:rPr>
        <w:t>ذكر أس</w:t>
      </w:r>
      <w:r w:rsidRPr="006F3B6C">
        <w:rPr>
          <w:rFonts w:asciiTheme="majorBidi" w:hAnsiTheme="majorBidi" w:cstheme="majorBidi"/>
          <w:sz w:val="24"/>
          <w:szCs w:val="24"/>
          <w:rtl/>
        </w:rPr>
        <w:t xml:space="preserve">س تصميم </w:t>
      </w:r>
      <w:r w:rsidR="00D640EA" w:rsidRPr="006F3B6C">
        <w:rPr>
          <w:rFonts w:asciiTheme="majorBidi" w:hAnsiTheme="majorBidi" w:cstheme="majorBidi"/>
          <w:sz w:val="24"/>
          <w:szCs w:val="24"/>
          <w:rtl/>
        </w:rPr>
        <w:t>ال</w:t>
      </w:r>
      <w:r w:rsidRPr="006F3B6C">
        <w:rPr>
          <w:rFonts w:asciiTheme="majorBidi" w:hAnsiTheme="majorBidi" w:cstheme="majorBidi"/>
          <w:sz w:val="24"/>
          <w:szCs w:val="24"/>
          <w:rtl/>
        </w:rPr>
        <w:t xml:space="preserve">مضخات </w:t>
      </w:r>
      <w:r w:rsidR="00D640EA" w:rsidRPr="006F3B6C">
        <w:rPr>
          <w:rFonts w:asciiTheme="majorBidi" w:hAnsiTheme="majorBidi" w:cstheme="majorBidi"/>
          <w:sz w:val="24"/>
          <w:szCs w:val="24"/>
          <w:rtl/>
        </w:rPr>
        <w:t>المعززة</w:t>
      </w:r>
      <w:r w:rsidRPr="006F3B6C">
        <w:rPr>
          <w:rFonts w:asciiTheme="majorBidi" w:hAnsiTheme="majorBidi" w:cstheme="majorBidi"/>
          <w:sz w:val="24"/>
          <w:szCs w:val="24"/>
          <w:rtl/>
        </w:rPr>
        <w:t xml:space="preserve"> (عند الاقتضاء). ويجب وصف نوع المضخة (على سبيل المثال  عادةً الشفط الطرفي عند تغذية المضخة</w:t>
      </w:r>
      <w:r w:rsidR="00D640EA" w:rsidRPr="006F3B6C">
        <w:rPr>
          <w:rFonts w:asciiTheme="majorBidi" w:hAnsiTheme="majorBidi" w:cstheme="majorBidi"/>
          <w:sz w:val="24"/>
          <w:szCs w:val="24"/>
          <w:rtl/>
        </w:rPr>
        <w:t xml:space="preserve"> المعززة</w:t>
      </w:r>
      <w:r w:rsidRPr="006F3B6C">
        <w:rPr>
          <w:rFonts w:asciiTheme="majorBidi" w:hAnsiTheme="majorBidi" w:cstheme="majorBidi"/>
          <w:sz w:val="24"/>
          <w:szCs w:val="24"/>
          <w:rtl/>
        </w:rPr>
        <w:t xml:space="preserve"> مباشرة من خزان أو داخل خط عندما لا يوجد خزان وأحادي المرحلة ودفاعة مروحية متدلية ومضخات طرد مركزي بأغلفة مقسمة إشعاعياً)  ومعايير تحجيم  ومواد </w:t>
      </w:r>
      <w:r w:rsidR="00D640EA" w:rsidRPr="006F3B6C">
        <w:rPr>
          <w:rFonts w:asciiTheme="majorBidi" w:hAnsiTheme="majorBidi" w:cstheme="majorBidi"/>
          <w:sz w:val="24"/>
          <w:szCs w:val="24"/>
          <w:rtl/>
        </w:rPr>
        <w:t>ال</w:t>
      </w:r>
      <w:r w:rsidRPr="006F3B6C">
        <w:rPr>
          <w:rFonts w:asciiTheme="majorBidi" w:hAnsiTheme="majorBidi" w:cstheme="majorBidi"/>
          <w:sz w:val="24"/>
          <w:szCs w:val="24"/>
          <w:rtl/>
        </w:rPr>
        <w:t>بناء (مع جميع الأجزاء المبللة التي تستوفي لوائح مياه الشرب المعمول بها).</w:t>
      </w:r>
      <w:r w:rsidR="00D640EA" w:rsidRPr="006F3B6C">
        <w:rPr>
          <w:rFonts w:asciiTheme="majorBidi" w:hAnsiTheme="majorBidi" w:cstheme="majorBidi"/>
          <w:sz w:val="24"/>
          <w:szCs w:val="24"/>
          <w:rtl/>
        </w:rPr>
        <w:t xml:space="preserve"> وإذا كان من الضروري أن تكون المضخات مدرجة في ال يو ال، ينبغي ذكر ذلك. </w:t>
      </w:r>
    </w:p>
    <w:p w14:paraId="5370EE23" w14:textId="77777777" w:rsidR="000E1FAF" w:rsidRPr="006F3B6C" w:rsidRDefault="000E1FAF" w:rsidP="000E1FAF">
      <w:pPr>
        <w:bidi/>
        <w:spacing w:after="0" w:line="240" w:lineRule="auto"/>
        <w:jc w:val="both"/>
        <w:rPr>
          <w:rFonts w:asciiTheme="majorBidi" w:hAnsiTheme="majorBidi" w:cstheme="majorBidi"/>
          <w:sz w:val="24"/>
          <w:szCs w:val="24"/>
          <w:rtl/>
        </w:rPr>
      </w:pPr>
    </w:p>
    <w:p w14:paraId="2E6C86B0" w14:textId="77777777" w:rsidR="00503359" w:rsidRPr="006F3B6C" w:rsidRDefault="00503359" w:rsidP="00507C32">
      <w:pPr>
        <w:pStyle w:val="Heading3"/>
        <w:numPr>
          <w:ilvl w:val="2"/>
          <w:numId w:val="14"/>
        </w:numPr>
        <w:bidi/>
        <w:rPr>
          <w:rFonts w:asciiTheme="majorBidi" w:hAnsiTheme="majorBidi"/>
          <w:color w:val="auto"/>
          <w:rtl/>
        </w:rPr>
      </w:pPr>
      <w:bookmarkStart w:id="43" w:name="_Toc89785096"/>
      <w:r w:rsidRPr="006F3B6C">
        <w:rPr>
          <w:rFonts w:asciiTheme="majorBidi" w:hAnsiTheme="majorBidi"/>
          <w:color w:val="auto"/>
          <w:rtl/>
        </w:rPr>
        <w:t>مضخات صيانة الضغط</w:t>
      </w:r>
      <w:bookmarkEnd w:id="43"/>
    </w:p>
    <w:p w14:paraId="1477DCD7" w14:textId="77777777" w:rsidR="00F72875" w:rsidRPr="006F3B6C" w:rsidRDefault="00F72875" w:rsidP="00507C32">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توفير أساس تصميم لمضخات صيانة الضغط ("مضخة </w:t>
      </w:r>
      <w:r w:rsidR="00507C32" w:rsidRPr="006F3B6C">
        <w:rPr>
          <w:rFonts w:asciiTheme="majorBidi" w:hAnsiTheme="majorBidi" w:cstheme="majorBidi"/>
          <w:sz w:val="24"/>
          <w:szCs w:val="24"/>
          <w:rtl/>
        </w:rPr>
        <w:t>احتياطية</w:t>
      </w:r>
      <w:r w:rsidRPr="006F3B6C">
        <w:rPr>
          <w:rFonts w:asciiTheme="majorBidi" w:hAnsiTheme="majorBidi" w:cstheme="majorBidi"/>
          <w:sz w:val="24"/>
          <w:szCs w:val="24"/>
          <w:rtl/>
        </w:rPr>
        <w:t xml:space="preserve">") (عند الاقتضاء). يجب وصف نوع المضخة (مثل المضخات المقترنة المغلقة وأحادية المرحلة والطرد المركزي) ومعايير التحجيم  ومواد البناء (مع جميع الأجزاء المبللة التي تستوفي </w:t>
      </w:r>
      <w:r w:rsidR="00333E83" w:rsidRPr="006F3B6C">
        <w:rPr>
          <w:rFonts w:asciiTheme="majorBidi" w:hAnsiTheme="majorBidi" w:cstheme="majorBidi"/>
          <w:sz w:val="24"/>
          <w:szCs w:val="24"/>
          <w:rtl/>
        </w:rPr>
        <w:t>لوائح</w:t>
      </w:r>
      <w:r w:rsidRPr="006F3B6C">
        <w:rPr>
          <w:rFonts w:asciiTheme="majorBidi" w:hAnsiTheme="majorBidi" w:cstheme="majorBidi"/>
          <w:sz w:val="24"/>
          <w:szCs w:val="24"/>
          <w:rtl/>
        </w:rPr>
        <w:t xml:space="preserve"> </w:t>
      </w:r>
      <w:r w:rsidR="00333E83" w:rsidRPr="006F3B6C">
        <w:rPr>
          <w:rFonts w:asciiTheme="majorBidi" w:hAnsiTheme="majorBidi" w:cstheme="majorBidi"/>
          <w:sz w:val="24"/>
          <w:szCs w:val="24"/>
          <w:rtl/>
        </w:rPr>
        <w:t>مياه الشرب</w:t>
      </w:r>
      <w:r w:rsidRPr="006F3B6C">
        <w:rPr>
          <w:rFonts w:asciiTheme="majorBidi" w:hAnsiTheme="majorBidi" w:cstheme="majorBidi"/>
          <w:sz w:val="24"/>
          <w:szCs w:val="24"/>
          <w:rtl/>
        </w:rPr>
        <w:t xml:space="preserve"> المعمول بها). </w:t>
      </w:r>
      <w:r w:rsidR="007C2C42" w:rsidRPr="006F3B6C">
        <w:rPr>
          <w:rFonts w:asciiTheme="majorBidi" w:hAnsiTheme="majorBidi" w:cstheme="majorBidi"/>
          <w:sz w:val="24"/>
          <w:szCs w:val="24"/>
          <w:rtl/>
        </w:rPr>
        <w:t>وإذا كان من الضروري أن تكون المضخات مدرجة في ال يو ال، ينبغي ذكر ذلك</w:t>
      </w:r>
      <w:r w:rsidR="000E1FAF" w:rsidRPr="006F3B6C">
        <w:rPr>
          <w:rFonts w:asciiTheme="majorBidi" w:hAnsiTheme="majorBidi" w:cstheme="majorBidi"/>
          <w:sz w:val="24"/>
          <w:szCs w:val="24"/>
          <w:rtl/>
        </w:rPr>
        <w:t>.</w:t>
      </w:r>
    </w:p>
    <w:p w14:paraId="555FE1D8" w14:textId="77777777" w:rsidR="000E1FAF" w:rsidRPr="006F3B6C" w:rsidRDefault="000E1FAF" w:rsidP="000E1FAF">
      <w:pPr>
        <w:bidi/>
        <w:spacing w:after="0" w:line="240" w:lineRule="auto"/>
        <w:jc w:val="both"/>
        <w:rPr>
          <w:rFonts w:asciiTheme="majorBidi" w:hAnsiTheme="majorBidi" w:cstheme="majorBidi"/>
          <w:sz w:val="24"/>
          <w:szCs w:val="24"/>
          <w:rtl/>
        </w:rPr>
      </w:pPr>
    </w:p>
    <w:p w14:paraId="5A680F15" w14:textId="77777777" w:rsidR="00503359" w:rsidRPr="006F3B6C" w:rsidRDefault="00503359" w:rsidP="00507C32">
      <w:pPr>
        <w:pStyle w:val="Heading2"/>
        <w:numPr>
          <w:ilvl w:val="1"/>
          <w:numId w:val="14"/>
        </w:numPr>
        <w:bidi/>
        <w:rPr>
          <w:rFonts w:asciiTheme="majorBidi" w:hAnsiTheme="majorBidi"/>
          <w:color w:val="auto"/>
          <w:rtl/>
        </w:rPr>
      </w:pPr>
      <w:bookmarkStart w:id="44" w:name="_Toc89785097"/>
      <w:r w:rsidRPr="006F3B6C">
        <w:rPr>
          <w:rFonts w:asciiTheme="majorBidi" w:hAnsiTheme="majorBidi"/>
          <w:color w:val="auto"/>
          <w:rtl/>
        </w:rPr>
        <w:t>أوصاف نظام الحماية من الحرائق.</w:t>
      </w:r>
      <w:bookmarkEnd w:id="44"/>
    </w:p>
    <w:p w14:paraId="65177CE2" w14:textId="77777777" w:rsidR="007C2C42" w:rsidRPr="006F3B6C" w:rsidRDefault="007C2C42"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يجب توفير وصف أنظمة الحماية من الحرائق المعمول بها في نطاق عمل المشروع في البنود الفرعية التالية. ويجب أن تشمل معايير التصميم وصف موجز لفقرة أو أثنين توضح غرض تصميم الأنظمة التالية للحماية من الحريق. فالغرض من هذا الوصف هو الحصول على موافقة الجهة على نهج التصميم المقرر إتباعه والمناطق المقرر تزويدها بأنواع مختلفة من معالم الحماية من الحريق قبل البدء في أي تصميم تفصيلي. (ضم فقط البنود الفرعية التي المعمول بها في المشروع. وأحذف البنود الفرعية غير المعمول بها أو قم بإعادة ترقيم البنود الفرعية المتبقية).</w:t>
      </w:r>
    </w:p>
    <w:p w14:paraId="511EC54A" w14:textId="77777777" w:rsidR="000E1FAF" w:rsidRPr="006F3B6C" w:rsidRDefault="000E1FAF" w:rsidP="000E1FAF">
      <w:pPr>
        <w:bidi/>
        <w:spacing w:after="0" w:line="240" w:lineRule="auto"/>
        <w:jc w:val="both"/>
        <w:rPr>
          <w:rFonts w:asciiTheme="majorBidi" w:hAnsiTheme="majorBidi" w:cstheme="majorBidi"/>
          <w:sz w:val="24"/>
          <w:szCs w:val="24"/>
          <w:rtl/>
        </w:rPr>
      </w:pPr>
    </w:p>
    <w:p w14:paraId="248383E6" w14:textId="77777777" w:rsidR="00503359" w:rsidRPr="006F3B6C" w:rsidRDefault="00503359" w:rsidP="001C0F4C">
      <w:pPr>
        <w:pStyle w:val="Heading3"/>
        <w:numPr>
          <w:ilvl w:val="2"/>
          <w:numId w:val="14"/>
        </w:numPr>
        <w:bidi/>
        <w:rPr>
          <w:rFonts w:asciiTheme="majorBidi" w:hAnsiTheme="majorBidi"/>
          <w:color w:val="auto"/>
          <w:rtl/>
        </w:rPr>
      </w:pPr>
      <w:bookmarkStart w:id="45" w:name="_Toc89785098"/>
      <w:r w:rsidRPr="006F3B6C">
        <w:rPr>
          <w:rFonts w:asciiTheme="majorBidi" w:hAnsiTheme="majorBidi"/>
          <w:color w:val="auto"/>
          <w:rtl/>
        </w:rPr>
        <w:lastRenderedPageBreak/>
        <w:t>إمداد مياه إطفاء الحرائق والتخزين</w:t>
      </w:r>
      <w:bookmarkEnd w:id="45"/>
    </w:p>
    <w:p w14:paraId="6467C420" w14:textId="77777777" w:rsidR="007C2C42" w:rsidRPr="006F3B6C" w:rsidRDefault="007C2C42"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يوضح الوصف مصدر مياه مكافحة الحريق للمبنى أو المنشأة والحاجة (وأساس التحجيم) لأي معالم تخزين في الموقع  وما إذا كانت هناك حاجة إلى مضخات معززة  وإذا كان هناك حاجة إلى منع التدفق العكسي  وموقع إمداد مياه الإطفاء ومعدات التخزين داخل المبنى.</w:t>
      </w:r>
    </w:p>
    <w:p w14:paraId="7BDBFAF4" w14:textId="77777777" w:rsidR="000E1FAF" w:rsidRPr="006F3B6C" w:rsidRDefault="000E1FAF" w:rsidP="000E1FAF">
      <w:pPr>
        <w:bidi/>
        <w:spacing w:after="0" w:line="240" w:lineRule="auto"/>
        <w:jc w:val="both"/>
        <w:rPr>
          <w:rFonts w:asciiTheme="majorBidi" w:hAnsiTheme="majorBidi" w:cstheme="majorBidi"/>
          <w:sz w:val="24"/>
          <w:szCs w:val="24"/>
          <w:rtl/>
        </w:rPr>
      </w:pPr>
    </w:p>
    <w:p w14:paraId="41376218" w14:textId="77777777" w:rsidR="00503359" w:rsidRPr="006F3B6C" w:rsidRDefault="00503359" w:rsidP="001C0F4C">
      <w:pPr>
        <w:pStyle w:val="Heading3"/>
        <w:numPr>
          <w:ilvl w:val="2"/>
          <w:numId w:val="14"/>
        </w:numPr>
        <w:bidi/>
        <w:rPr>
          <w:rFonts w:asciiTheme="majorBidi" w:hAnsiTheme="majorBidi"/>
          <w:color w:val="auto"/>
          <w:rtl/>
        </w:rPr>
      </w:pPr>
      <w:bookmarkStart w:id="46" w:name="_Toc89785099"/>
      <w:r w:rsidRPr="006F3B6C">
        <w:rPr>
          <w:rFonts w:asciiTheme="majorBidi" w:hAnsiTheme="majorBidi"/>
          <w:color w:val="auto"/>
          <w:rtl/>
        </w:rPr>
        <w:t xml:space="preserve">أنظمة </w:t>
      </w:r>
      <w:r w:rsidR="005272BB" w:rsidRPr="006F3B6C">
        <w:rPr>
          <w:rFonts w:asciiTheme="majorBidi" w:hAnsiTheme="majorBidi"/>
          <w:color w:val="auto"/>
          <w:rtl/>
        </w:rPr>
        <w:t>الإخماد</w:t>
      </w:r>
      <w:r w:rsidRPr="006F3B6C">
        <w:rPr>
          <w:rFonts w:asciiTheme="majorBidi" w:hAnsiTheme="majorBidi"/>
          <w:color w:val="auto"/>
          <w:rtl/>
        </w:rPr>
        <w:t xml:space="preserve"> الرطبة</w:t>
      </w:r>
      <w:bookmarkEnd w:id="46"/>
    </w:p>
    <w:p w14:paraId="04BB0B83" w14:textId="77777777" w:rsidR="007C2C42" w:rsidRPr="006F3B6C" w:rsidRDefault="001C0F4C"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إدراج وصف الأنواع المختلفة </w:t>
      </w:r>
      <w:r w:rsidR="00AB7857" w:rsidRPr="006F3B6C">
        <w:rPr>
          <w:rFonts w:asciiTheme="majorBidi" w:hAnsiTheme="majorBidi" w:cstheme="majorBidi"/>
          <w:sz w:val="24"/>
          <w:szCs w:val="24"/>
          <w:rtl/>
        </w:rPr>
        <w:t>لأنظمة الرش المطلوبة بناءً على</w:t>
      </w:r>
      <w:r w:rsidR="00F63E0E" w:rsidRPr="006F3B6C">
        <w:rPr>
          <w:rFonts w:asciiTheme="majorBidi" w:hAnsiTheme="majorBidi" w:cstheme="majorBidi"/>
          <w:sz w:val="24"/>
          <w:szCs w:val="24"/>
          <w:rtl/>
        </w:rPr>
        <w:t xml:space="preserve"> فئات الخطر المختلفة (أي الضوء </w:t>
      </w:r>
      <w:r w:rsidR="00AB7857" w:rsidRPr="006F3B6C">
        <w:rPr>
          <w:rFonts w:asciiTheme="majorBidi" w:hAnsiTheme="majorBidi" w:cstheme="majorBidi"/>
          <w:sz w:val="24"/>
          <w:szCs w:val="24"/>
          <w:rtl/>
        </w:rPr>
        <w:t>العادي، الإضافي) وشرح أين سيتم استخدام كل نوع. يجب تضمين أساس اختيار فوهة الرشاش و التحجيم.</w:t>
      </w:r>
    </w:p>
    <w:p w14:paraId="16B55D6F" w14:textId="77777777" w:rsidR="000E1FAF" w:rsidRPr="006F3B6C" w:rsidRDefault="000E1FAF" w:rsidP="000E1FAF">
      <w:pPr>
        <w:bidi/>
        <w:spacing w:after="0" w:line="240" w:lineRule="auto"/>
        <w:jc w:val="both"/>
        <w:rPr>
          <w:rFonts w:asciiTheme="majorBidi" w:hAnsiTheme="majorBidi" w:cstheme="majorBidi"/>
          <w:sz w:val="24"/>
          <w:szCs w:val="24"/>
          <w:rtl/>
        </w:rPr>
      </w:pPr>
    </w:p>
    <w:p w14:paraId="46CE31AF" w14:textId="77777777" w:rsidR="00503359" w:rsidRPr="006F3B6C" w:rsidRDefault="00503359" w:rsidP="001C0F4C">
      <w:pPr>
        <w:pStyle w:val="Heading3"/>
        <w:numPr>
          <w:ilvl w:val="2"/>
          <w:numId w:val="14"/>
        </w:numPr>
        <w:bidi/>
        <w:rPr>
          <w:rFonts w:asciiTheme="majorBidi" w:hAnsiTheme="majorBidi"/>
          <w:color w:val="auto"/>
          <w:rtl/>
        </w:rPr>
      </w:pPr>
      <w:bookmarkStart w:id="47" w:name="_Toc89785100"/>
      <w:r w:rsidRPr="006F3B6C">
        <w:rPr>
          <w:rFonts w:asciiTheme="majorBidi" w:hAnsiTheme="majorBidi"/>
          <w:color w:val="auto"/>
          <w:rtl/>
        </w:rPr>
        <w:t xml:space="preserve">أنظمة </w:t>
      </w:r>
      <w:r w:rsidR="005272BB" w:rsidRPr="006F3B6C">
        <w:rPr>
          <w:rFonts w:asciiTheme="majorBidi" w:hAnsiTheme="majorBidi"/>
          <w:color w:val="auto"/>
          <w:rtl/>
        </w:rPr>
        <w:t>الإخماد</w:t>
      </w:r>
      <w:r w:rsidRPr="006F3B6C">
        <w:rPr>
          <w:rFonts w:asciiTheme="majorBidi" w:hAnsiTheme="majorBidi"/>
          <w:color w:val="auto"/>
          <w:rtl/>
        </w:rPr>
        <w:t xml:space="preserve"> الجافة</w:t>
      </w:r>
      <w:bookmarkEnd w:id="47"/>
    </w:p>
    <w:p w14:paraId="6F54CF8D" w14:textId="77777777" w:rsidR="00AB7857" w:rsidRPr="006F3B6C" w:rsidRDefault="006E05AB"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إذا ﻟزم اﻷﻣر</w:t>
      </w:r>
      <w:r w:rsidR="00AB7857" w:rsidRPr="006F3B6C">
        <w:rPr>
          <w:rFonts w:asciiTheme="majorBidi" w:hAnsiTheme="majorBidi" w:cstheme="majorBidi"/>
          <w:sz w:val="24"/>
          <w:szCs w:val="24"/>
          <w:rtl/>
        </w:rPr>
        <w:t>، يذكر اﻟوﺻف أي ﻣﻧﺎطق ﺗﺗﺿﻣن هذه التغطية ومكان وضع ﺻﻣﺎﻣﺎت اﻟرش الجافة. ويجب تضمين أساس اختيار فوهة الرشاش و التحجيم.</w:t>
      </w:r>
    </w:p>
    <w:p w14:paraId="23AB5148" w14:textId="77777777" w:rsidR="000E1FAF" w:rsidRPr="006F3B6C" w:rsidRDefault="000E1FAF" w:rsidP="000E1FAF">
      <w:pPr>
        <w:bidi/>
        <w:spacing w:after="0" w:line="240" w:lineRule="auto"/>
        <w:jc w:val="both"/>
        <w:rPr>
          <w:rFonts w:asciiTheme="majorBidi" w:hAnsiTheme="majorBidi" w:cstheme="majorBidi"/>
          <w:sz w:val="24"/>
          <w:szCs w:val="24"/>
          <w:rtl/>
        </w:rPr>
      </w:pPr>
    </w:p>
    <w:p w14:paraId="7E59F0C6" w14:textId="77777777" w:rsidR="00503359" w:rsidRPr="006F3B6C" w:rsidRDefault="00503359" w:rsidP="00894E12">
      <w:pPr>
        <w:pStyle w:val="Heading3"/>
        <w:numPr>
          <w:ilvl w:val="2"/>
          <w:numId w:val="14"/>
        </w:numPr>
        <w:bidi/>
        <w:rPr>
          <w:rFonts w:asciiTheme="majorBidi" w:hAnsiTheme="majorBidi"/>
          <w:color w:val="auto"/>
          <w:rtl/>
        </w:rPr>
      </w:pPr>
      <w:r w:rsidRPr="006F3B6C">
        <w:rPr>
          <w:rFonts w:asciiTheme="majorBidi" w:hAnsiTheme="majorBidi"/>
          <w:color w:val="auto"/>
          <w:rtl/>
        </w:rPr>
        <w:t xml:space="preserve">  </w:t>
      </w:r>
      <w:bookmarkStart w:id="48" w:name="_Toc89785101"/>
      <w:r w:rsidRPr="006F3B6C">
        <w:rPr>
          <w:rFonts w:asciiTheme="majorBidi" w:hAnsiTheme="majorBidi"/>
          <w:color w:val="auto"/>
          <w:rtl/>
        </w:rPr>
        <w:t>أنظمة الأنابيب الرأسية</w:t>
      </w:r>
      <w:bookmarkEnd w:id="48"/>
    </w:p>
    <w:p w14:paraId="5B76CFEB" w14:textId="77777777" w:rsidR="00AB7857" w:rsidRPr="006F3B6C" w:rsidRDefault="00B30B84"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عند طلب الأنابيب الرأسية (بناءً على ارتفاع المبنى أو المنشأة)، يجب أن يشير هذا الوصف إلى نوع النظام (الرطب أو الجاف من الدرجة الثانية أو الثالثة)، وموقع محطات الخرطوم </w:t>
      </w:r>
      <w:r w:rsidR="00734388" w:rsidRPr="006F3B6C">
        <w:rPr>
          <w:rFonts w:asciiTheme="majorBidi" w:hAnsiTheme="majorBidi" w:cstheme="majorBidi"/>
          <w:sz w:val="24"/>
          <w:szCs w:val="24"/>
          <w:rtl/>
        </w:rPr>
        <w:t>و</w:t>
      </w:r>
      <w:r w:rsidRPr="006F3B6C">
        <w:rPr>
          <w:rFonts w:asciiTheme="majorBidi" w:hAnsiTheme="majorBidi" w:cstheme="majorBidi"/>
          <w:sz w:val="24"/>
          <w:szCs w:val="24"/>
          <w:rtl/>
        </w:rPr>
        <w:t>وصلات إمداد مياه إطفاء الحرائق لوضع الماء في النظام.</w:t>
      </w:r>
    </w:p>
    <w:p w14:paraId="78134B1A" w14:textId="77777777" w:rsidR="000E1FAF" w:rsidRPr="006F3B6C" w:rsidRDefault="000E1FAF" w:rsidP="000E1FAF">
      <w:pPr>
        <w:bidi/>
        <w:spacing w:after="0" w:line="240" w:lineRule="auto"/>
        <w:jc w:val="both"/>
        <w:rPr>
          <w:rFonts w:asciiTheme="majorBidi" w:hAnsiTheme="majorBidi" w:cstheme="majorBidi"/>
          <w:sz w:val="24"/>
          <w:szCs w:val="24"/>
          <w:rtl/>
        </w:rPr>
      </w:pPr>
    </w:p>
    <w:p w14:paraId="17351165" w14:textId="77777777" w:rsidR="00503359" w:rsidRPr="006F3B6C" w:rsidRDefault="00503359" w:rsidP="005163F6">
      <w:pPr>
        <w:pStyle w:val="Heading3"/>
        <w:numPr>
          <w:ilvl w:val="2"/>
          <w:numId w:val="14"/>
        </w:numPr>
        <w:bidi/>
        <w:rPr>
          <w:rFonts w:asciiTheme="majorBidi" w:hAnsiTheme="majorBidi"/>
          <w:color w:val="auto"/>
          <w:rtl/>
        </w:rPr>
      </w:pPr>
      <w:bookmarkStart w:id="49" w:name="_Toc89785102"/>
      <w:r w:rsidRPr="006F3B6C">
        <w:rPr>
          <w:rFonts w:asciiTheme="majorBidi" w:hAnsiTheme="majorBidi"/>
          <w:color w:val="auto"/>
          <w:rtl/>
        </w:rPr>
        <w:t xml:space="preserve">أنظمة </w:t>
      </w:r>
      <w:r w:rsidR="005163F6" w:rsidRPr="006F3B6C">
        <w:rPr>
          <w:rFonts w:asciiTheme="majorBidi" w:hAnsiTheme="majorBidi"/>
          <w:color w:val="auto"/>
          <w:rtl/>
        </w:rPr>
        <w:t>الإخماد بعامل</w:t>
      </w:r>
      <w:r w:rsidRPr="006F3B6C">
        <w:rPr>
          <w:rFonts w:asciiTheme="majorBidi" w:hAnsiTheme="majorBidi"/>
          <w:color w:val="auto"/>
          <w:rtl/>
        </w:rPr>
        <w:t xml:space="preserve"> </w:t>
      </w:r>
      <w:r w:rsidR="005163F6" w:rsidRPr="006F3B6C">
        <w:rPr>
          <w:rFonts w:asciiTheme="majorBidi" w:hAnsiTheme="majorBidi"/>
          <w:color w:val="auto"/>
          <w:rtl/>
        </w:rPr>
        <w:t>تنظيف</w:t>
      </w:r>
      <w:bookmarkEnd w:id="49"/>
    </w:p>
    <w:p w14:paraId="69E9075C" w14:textId="77777777" w:rsidR="00377880" w:rsidRPr="006F3B6C" w:rsidRDefault="00377880"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في حالة طلب قمع عامل التنظيف، فيجب أن يذكر الوصف المناطق التي تحتوي على هذه التغطية ونوع العامل وأساس التحجيم لتخزين عامل التنظيف وموقع زجاجات التخزين.</w:t>
      </w:r>
    </w:p>
    <w:p w14:paraId="2BCC530D" w14:textId="77777777" w:rsidR="000E1FAF" w:rsidRPr="006F3B6C" w:rsidRDefault="000E1FAF" w:rsidP="000E1FAF">
      <w:pPr>
        <w:bidi/>
        <w:spacing w:after="0" w:line="240" w:lineRule="auto"/>
        <w:jc w:val="both"/>
        <w:rPr>
          <w:rFonts w:asciiTheme="majorBidi" w:hAnsiTheme="majorBidi" w:cstheme="majorBidi"/>
          <w:sz w:val="24"/>
          <w:szCs w:val="24"/>
          <w:rtl/>
        </w:rPr>
      </w:pPr>
    </w:p>
    <w:p w14:paraId="589AF283" w14:textId="77777777" w:rsidR="00B913F1" w:rsidRPr="006F3B6C" w:rsidRDefault="00503359" w:rsidP="00782E74">
      <w:pPr>
        <w:pStyle w:val="Heading3"/>
        <w:numPr>
          <w:ilvl w:val="2"/>
          <w:numId w:val="14"/>
        </w:numPr>
        <w:bidi/>
        <w:rPr>
          <w:rFonts w:asciiTheme="majorBidi" w:hAnsiTheme="majorBidi"/>
          <w:color w:val="auto"/>
          <w:rtl/>
        </w:rPr>
      </w:pPr>
      <w:bookmarkStart w:id="50" w:name="_Toc89785103"/>
      <w:r w:rsidRPr="006F3B6C">
        <w:rPr>
          <w:rFonts w:asciiTheme="majorBidi" w:hAnsiTheme="majorBidi"/>
          <w:color w:val="auto"/>
          <w:rtl/>
        </w:rPr>
        <w:t>طفايات الحريق</w:t>
      </w:r>
      <w:bookmarkEnd w:id="50"/>
    </w:p>
    <w:p w14:paraId="4B566ECB" w14:textId="77777777" w:rsidR="002129C5" w:rsidRPr="006F3B6C" w:rsidRDefault="00A92BAE" w:rsidP="00782E74">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يجب وصف قواعد نوع وحجم وموقع أجهزة إطفاء الحريق اليدوية. وعادةً ما يكون للمناطق الكهربائية أنواع مختلفة من طفايات الحريق مقارنة بالمناطق الأخرى (مثل ثاني أكسيد الكربون مقابل المادة الكيميائية الجافة). ﯾﺟب أن ﯾﮐون ﺗﺛﺑﯾت أﺟﮭزة إطﻔﺎء اﻟﺣرﯾق اﻟﯾدوﯾﺔ مطابقاً لل</w:t>
      </w:r>
      <w:r w:rsidR="00770A7F" w:rsidRPr="006F3B6C">
        <w:rPr>
          <w:rFonts w:asciiTheme="majorBidi" w:hAnsiTheme="majorBidi" w:cstheme="majorBidi"/>
          <w:sz w:val="24"/>
          <w:szCs w:val="24"/>
          <w:rtl/>
        </w:rPr>
        <w:t>أكواد</w:t>
      </w:r>
      <w:r w:rsidRPr="006F3B6C">
        <w:rPr>
          <w:rFonts w:asciiTheme="majorBidi" w:hAnsiTheme="majorBidi" w:cstheme="majorBidi"/>
          <w:sz w:val="24"/>
          <w:szCs w:val="24"/>
          <w:rtl/>
        </w:rPr>
        <w:t xml:space="preserve"> اﻟﻣﺣﻟﯾﺔ اﻟﻣﻌﻣول ﺑﮭﺎ واﻟﺗﻲ ﺗﺣدد ﻗﯾود اﻟطول (اﻟﺣد اﻷدﻧﯽ واﻟﺣد اﻷﻗﺻﯽ) وﯾﻣﮐن أن ﺗﺗطﻟب ﺣواﺟز أو </w:t>
      </w:r>
      <w:r w:rsidR="0036778C" w:rsidRPr="006F3B6C">
        <w:rPr>
          <w:rFonts w:asciiTheme="majorBidi" w:hAnsiTheme="majorBidi" w:cstheme="majorBidi"/>
          <w:sz w:val="24"/>
          <w:szCs w:val="24"/>
          <w:rtl/>
        </w:rPr>
        <w:t>طبليات</w:t>
      </w:r>
      <w:r w:rsidRPr="006F3B6C">
        <w:rPr>
          <w:rFonts w:asciiTheme="majorBidi" w:hAnsiTheme="majorBidi" w:cstheme="majorBidi"/>
          <w:sz w:val="24"/>
          <w:szCs w:val="24"/>
          <w:rtl/>
        </w:rPr>
        <w:t xml:space="preserve"> ﻟﺣﻣل اﻟﺟﮭﺎز.</w:t>
      </w:r>
    </w:p>
    <w:p w14:paraId="4DE54E77" w14:textId="77777777" w:rsidR="000E1FAF" w:rsidRPr="006F3B6C" w:rsidRDefault="000E1FAF" w:rsidP="000E1FAF">
      <w:pPr>
        <w:bidi/>
        <w:spacing w:after="0" w:line="240" w:lineRule="auto"/>
        <w:jc w:val="both"/>
        <w:rPr>
          <w:rFonts w:asciiTheme="majorBidi" w:hAnsiTheme="majorBidi" w:cstheme="majorBidi"/>
          <w:sz w:val="24"/>
          <w:szCs w:val="24"/>
          <w:rtl/>
        </w:rPr>
      </w:pPr>
    </w:p>
    <w:p w14:paraId="71001A92" w14:textId="77777777" w:rsidR="002129C5" w:rsidRPr="006F3B6C" w:rsidRDefault="00342F4B" w:rsidP="0036778C">
      <w:pPr>
        <w:pStyle w:val="Heading3"/>
        <w:numPr>
          <w:ilvl w:val="2"/>
          <w:numId w:val="14"/>
        </w:numPr>
        <w:bidi/>
        <w:rPr>
          <w:rFonts w:asciiTheme="majorBidi" w:hAnsiTheme="majorBidi"/>
          <w:color w:val="auto"/>
          <w:rtl/>
        </w:rPr>
      </w:pPr>
      <w:bookmarkStart w:id="51" w:name="_Toc89785104"/>
      <w:r w:rsidRPr="006F3B6C">
        <w:rPr>
          <w:rFonts w:asciiTheme="majorBidi" w:hAnsiTheme="majorBidi"/>
          <w:color w:val="auto"/>
          <w:rtl/>
        </w:rPr>
        <w:t>أنظمة إزالة الدخان</w:t>
      </w:r>
      <w:bookmarkEnd w:id="51"/>
    </w:p>
    <w:p w14:paraId="2C085019" w14:textId="77777777" w:rsidR="00615BDD" w:rsidRPr="006F3B6C" w:rsidRDefault="00181E4E"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إذا كان مطلوبًا إزالة الدخان</w:t>
      </w:r>
      <w:r w:rsidR="00342F4B" w:rsidRPr="006F3B6C">
        <w:rPr>
          <w:rFonts w:asciiTheme="majorBidi" w:hAnsiTheme="majorBidi" w:cstheme="majorBidi"/>
          <w:sz w:val="24"/>
          <w:szCs w:val="24"/>
          <w:rtl/>
        </w:rPr>
        <w:t xml:space="preserve">، يجب أن يوضح الوصف المناطق المحمية مع أنواع ومواقع المعدات المقدمة للتحكم في الدخان. ويوضح وصف هذا النظام ما إذا كانت </w:t>
      </w:r>
      <w:r w:rsidR="0036778C" w:rsidRPr="006F3B6C">
        <w:rPr>
          <w:rFonts w:asciiTheme="majorBidi" w:hAnsiTheme="majorBidi" w:cstheme="majorBidi"/>
          <w:sz w:val="24"/>
          <w:szCs w:val="24"/>
          <w:rtl/>
        </w:rPr>
        <w:t>الاستراتيجية</w:t>
      </w:r>
      <w:r w:rsidR="00342F4B" w:rsidRPr="006F3B6C">
        <w:rPr>
          <w:rFonts w:asciiTheme="majorBidi" w:hAnsiTheme="majorBidi" w:cstheme="majorBidi"/>
          <w:sz w:val="24"/>
          <w:szCs w:val="24"/>
          <w:rtl/>
        </w:rPr>
        <w:t xml:space="preserve"> تعتمد على تقنيات احتواء الدخان لمنع الدخان من الدخول إلى مناطق الخروج أو تقنيات إدارة الدخان لإزالة والتحكم في حركة الدخان.</w:t>
      </w:r>
    </w:p>
    <w:p w14:paraId="55F588B3" w14:textId="77777777" w:rsidR="000E1FAF" w:rsidRPr="006F3B6C" w:rsidRDefault="000E1FAF" w:rsidP="000E1FAF">
      <w:pPr>
        <w:bidi/>
        <w:spacing w:after="0" w:line="240" w:lineRule="auto"/>
        <w:jc w:val="both"/>
        <w:rPr>
          <w:rFonts w:asciiTheme="majorBidi" w:hAnsiTheme="majorBidi" w:cstheme="majorBidi"/>
          <w:sz w:val="24"/>
          <w:szCs w:val="24"/>
          <w:rtl/>
        </w:rPr>
      </w:pPr>
    </w:p>
    <w:p w14:paraId="478A2F04" w14:textId="77777777" w:rsidR="00615BDD" w:rsidRPr="006F3B6C" w:rsidRDefault="00615BDD" w:rsidP="00181E4E">
      <w:pPr>
        <w:pStyle w:val="Heading1"/>
        <w:numPr>
          <w:ilvl w:val="0"/>
          <w:numId w:val="14"/>
        </w:numPr>
        <w:bidi/>
        <w:rPr>
          <w:rFonts w:asciiTheme="majorBidi" w:hAnsiTheme="majorBidi"/>
          <w:color w:val="auto"/>
          <w:rtl/>
        </w:rPr>
      </w:pPr>
      <w:bookmarkStart w:id="52" w:name="_Toc89785105"/>
      <w:r w:rsidRPr="006F3B6C">
        <w:rPr>
          <w:rFonts w:asciiTheme="majorBidi" w:hAnsiTheme="majorBidi"/>
          <w:color w:val="auto"/>
          <w:rtl/>
        </w:rPr>
        <w:t>مرافق متنوعة</w:t>
      </w:r>
      <w:bookmarkEnd w:id="52"/>
    </w:p>
    <w:p w14:paraId="1B3A8D30" w14:textId="77777777" w:rsidR="00615BDD" w:rsidRPr="006F3B6C" w:rsidRDefault="00DD687E"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على الرغم من أنه ليس بالضرورة جزءًا من نطاق التصميم الميكانيكي الطبيعي للعديد من المباني </w:t>
      </w:r>
      <w:r w:rsidR="0036778C" w:rsidRPr="006F3B6C">
        <w:rPr>
          <w:rFonts w:asciiTheme="majorBidi" w:hAnsiTheme="majorBidi" w:cstheme="majorBidi"/>
          <w:sz w:val="24"/>
          <w:szCs w:val="24"/>
          <w:rtl/>
        </w:rPr>
        <w:t>والمنشئات</w:t>
      </w:r>
      <w:r w:rsidRPr="006F3B6C">
        <w:rPr>
          <w:rFonts w:asciiTheme="majorBidi" w:hAnsiTheme="majorBidi" w:cstheme="majorBidi"/>
          <w:sz w:val="24"/>
          <w:szCs w:val="24"/>
          <w:rtl/>
        </w:rPr>
        <w:t xml:space="preserve">، فقد يكون هناك بعض المرافق المتنوعة التي تتداخل مع النطاق الميكانيكي لبعض المشاريع. </w:t>
      </w:r>
      <w:r w:rsidR="00CA2BD8" w:rsidRPr="006F3B6C">
        <w:rPr>
          <w:rFonts w:asciiTheme="majorBidi" w:hAnsiTheme="majorBidi" w:cstheme="majorBidi"/>
          <w:sz w:val="24"/>
          <w:szCs w:val="24"/>
          <w:rtl/>
        </w:rPr>
        <w:t>مدرج أدناه</w:t>
      </w:r>
      <w:r w:rsidRPr="006F3B6C">
        <w:rPr>
          <w:rFonts w:asciiTheme="majorBidi" w:hAnsiTheme="majorBidi" w:cstheme="majorBidi"/>
          <w:sz w:val="24"/>
          <w:szCs w:val="24"/>
          <w:rtl/>
        </w:rPr>
        <w:t xml:space="preserve"> بعض النماذج النمطية في </w:t>
      </w:r>
      <w:r w:rsidR="00CA2BD8" w:rsidRPr="006F3B6C">
        <w:rPr>
          <w:rFonts w:asciiTheme="majorBidi" w:hAnsiTheme="majorBidi" w:cstheme="majorBidi"/>
          <w:sz w:val="24"/>
          <w:szCs w:val="24"/>
          <w:rtl/>
        </w:rPr>
        <w:t>البنود</w:t>
      </w:r>
      <w:r w:rsidRPr="006F3B6C">
        <w:rPr>
          <w:rFonts w:asciiTheme="majorBidi" w:hAnsiTheme="majorBidi" w:cstheme="majorBidi"/>
          <w:sz w:val="24"/>
          <w:szCs w:val="24"/>
          <w:rtl/>
        </w:rPr>
        <w:t xml:space="preserve"> الفرعية أدناه. ي</w:t>
      </w:r>
      <w:r w:rsidR="00CA2BD8"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جب إضافة </w:t>
      </w:r>
      <w:r w:rsidR="00CA2BD8" w:rsidRPr="006F3B6C">
        <w:rPr>
          <w:rFonts w:asciiTheme="majorBidi" w:hAnsiTheme="majorBidi" w:cstheme="majorBidi"/>
          <w:sz w:val="24"/>
          <w:szCs w:val="24"/>
          <w:rtl/>
        </w:rPr>
        <w:t>البنود</w:t>
      </w:r>
      <w:r w:rsidRPr="006F3B6C">
        <w:rPr>
          <w:rFonts w:asciiTheme="majorBidi" w:hAnsiTheme="majorBidi" w:cstheme="majorBidi"/>
          <w:sz w:val="24"/>
          <w:szCs w:val="24"/>
          <w:rtl/>
        </w:rPr>
        <w:t xml:space="preserve"> أو حذفها (ثم إعادة ترقيمها وفقًا لذلك) لتغطية المرافق المحددة التي تتفاعل مع ن</w:t>
      </w:r>
      <w:r w:rsidR="00CA2BD8" w:rsidRPr="006F3B6C">
        <w:rPr>
          <w:rFonts w:asciiTheme="majorBidi" w:hAnsiTheme="majorBidi" w:cstheme="majorBidi"/>
          <w:sz w:val="24"/>
          <w:szCs w:val="24"/>
          <w:rtl/>
        </w:rPr>
        <w:t>طاق العمل</w:t>
      </w:r>
      <w:r w:rsidRPr="006F3B6C">
        <w:rPr>
          <w:rFonts w:asciiTheme="majorBidi" w:hAnsiTheme="majorBidi" w:cstheme="majorBidi"/>
          <w:sz w:val="24"/>
          <w:szCs w:val="24"/>
          <w:rtl/>
        </w:rPr>
        <w:t xml:space="preserve"> الميكانيكي. </w:t>
      </w:r>
      <w:r w:rsidR="00CA2BD8" w:rsidRPr="006F3B6C">
        <w:rPr>
          <w:rFonts w:asciiTheme="majorBidi" w:hAnsiTheme="majorBidi" w:cstheme="majorBidi"/>
          <w:sz w:val="24"/>
          <w:szCs w:val="24"/>
          <w:rtl/>
        </w:rPr>
        <w:t>ويجب</w:t>
      </w:r>
      <w:r w:rsidRPr="006F3B6C">
        <w:rPr>
          <w:rFonts w:asciiTheme="majorBidi" w:hAnsiTheme="majorBidi" w:cstheme="majorBidi"/>
          <w:sz w:val="24"/>
          <w:szCs w:val="24"/>
          <w:rtl/>
        </w:rPr>
        <w:t xml:space="preserve"> تضمين</w:t>
      </w:r>
      <w:r w:rsidR="00CA2BD8" w:rsidRPr="006F3B6C">
        <w:rPr>
          <w:rFonts w:asciiTheme="majorBidi" w:hAnsiTheme="majorBidi" w:cstheme="majorBidi"/>
          <w:sz w:val="24"/>
          <w:szCs w:val="24"/>
          <w:rtl/>
        </w:rPr>
        <w:t xml:space="preserve"> أدناه</w:t>
      </w:r>
      <w:r w:rsidRPr="006F3B6C">
        <w:rPr>
          <w:rFonts w:asciiTheme="majorBidi" w:hAnsiTheme="majorBidi" w:cstheme="majorBidi"/>
          <w:sz w:val="24"/>
          <w:szCs w:val="24"/>
          <w:rtl/>
        </w:rPr>
        <w:t xml:space="preserve"> وصف موجز ل</w:t>
      </w:r>
      <w:r w:rsidR="00CA2BD8" w:rsidRPr="006F3B6C">
        <w:rPr>
          <w:rFonts w:asciiTheme="majorBidi" w:hAnsiTheme="majorBidi" w:cstheme="majorBidi"/>
          <w:sz w:val="24"/>
          <w:szCs w:val="24"/>
          <w:rtl/>
        </w:rPr>
        <w:t>نطاق العمل</w:t>
      </w:r>
      <w:r w:rsidRPr="006F3B6C">
        <w:rPr>
          <w:rFonts w:asciiTheme="majorBidi" w:hAnsiTheme="majorBidi" w:cstheme="majorBidi"/>
          <w:sz w:val="24"/>
          <w:szCs w:val="24"/>
          <w:rtl/>
        </w:rPr>
        <w:t xml:space="preserve"> الميكانيكي لكل نوع </w:t>
      </w:r>
      <w:r w:rsidR="00CA2BD8" w:rsidRPr="006F3B6C">
        <w:rPr>
          <w:rFonts w:asciiTheme="majorBidi" w:hAnsiTheme="majorBidi" w:cstheme="majorBidi"/>
          <w:sz w:val="24"/>
          <w:szCs w:val="24"/>
          <w:rtl/>
        </w:rPr>
        <w:t>مرفق</w:t>
      </w:r>
      <w:r w:rsidRPr="006F3B6C">
        <w:rPr>
          <w:rFonts w:asciiTheme="majorBidi" w:hAnsiTheme="majorBidi" w:cstheme="majorBidi"/>
          <w:sz w:val="24"/>
          <w:szCs w:val="24"/>
          <w:rtl/>
        </w:rPr>
        <w:t>.</w:t>
      </w:r>
    </w:p>
    <w:p w14:paraId="30473105" w14:textId="77777777" w:rsidR="000E1FAF" w:rsidRPr="006F3B6C" w:rsidRDefault="000E1FAF" w:rsidP="000E1FAF">
      <w:pPr>
        <w:bidi/>
        <w:spacing w:after="0" w:line="240" w:lineRule="auto"/>
        <w:jc w:val="both"/>
        <w:rPr>
          <w:rFonts w:asciiTheme="majorBidi" w:hAnsiTheme="majorBidi" w:cstheme="majorBidi"/>
          <w:sz w:val="24"/>
          <w:szCs w:val="24"/>
        </w:rPr>
      </w:pPr>
    </w:p>
    <w:p w14:paraId="36306AB4" w14:textId="77777777" w:rsidR="00615BDD" w:rsidRPr="006F3B6C" w:rsidRDefault="009A1611" w:rsidP="009A1611">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53" w:name="_Toc89785106"/>
      <w:r w:rsidR="00770A7F" w:rsidRPr="006F3B6C">
        <w:rPr>
          <w:rFonts w:asciiTheme="majorBidi" w:hAnsiTheme="majorBidi"/>
          <w:color w:val="auto"/>
          <w:rtl/>
        </w:rPr>
        <w:t>أكواد</w:t>
      </w:r>
      <w:r w:rsidR="00615BDD" w:rsidRPr="006F3B6C">
        <w:rPr>
          <w:rFonts w:asciiTheme="majorBidi" w:hAnsiTheme="majorBidi"/>
          <w:color w:val="auto"/>
          <w:rtl/>
        </w:rPr>
        <w:t xml:space="preserve"> ومعايير المرافق</w:t>
      </w:r>
      <w:bookmarkEnd w:id="53"/>
    </w:p>
    <w:p w14:paraId="7A7A45B7" w14:textId="77777777" w:rsidR="00CA2BD8" w:rsidRPr="006F3B6C" w:rsidRDefault="004F2689" w:rsidP="007579C7">
      <w:pPr>
        <w:bidi/>
        <w:spacing w:after="0" w:line="240" w:lineRule="auto"/>
        <w:ind w:left="360"/>
        <w:jc w:val="both"/>
        <w:rPr>
          <w:rFonts w:asciiTheme="majorBidi" w:hAnsiTheme="majorBidi" w:cstheme="majorBidi"/>
          <w:sz w:val="24"/>
          <w:szCs w:val="24"/>
          <w:rtl/>
        </w:rPr>
      </w:pPr>
      <w:r w:rsidRPr="006F3B6C">
        <w:rPr>
          <w:rFonts w:asciiTheme="majorBidi" w:hAnsiTheme="majorBidi" w:cstheme="majorBidi"/>
          <w:sz w:val="24"/>
          <w:szCs w:val="24"/>
          <w:rtl/>
        </w:rPr>
        <w:t>يجب إدراج قائمة محددة من ال</w:t>
      </w:r>
      <w:r w:rsidR="00770A7F" w:rsidRPr="006F3B6C">
        <w:rPr>
          <w:rFonts w:asciiTheme="majorBidi" w:hAnsiTheme="majorBidi" w:cstheme="majorBidi"/>
          <w:sz w:val="24"/>
          <w:szCs w:val="24"/>
          <w:rtl/>
        </w:rPr>
        <w:t>أكواد</w:t>
      </w:r>
      <w:r w:rsidRPr="006F3B6C">
        <w:rPr>
          <w:rFonts w:asciiTheme="majorBidi" w:hAnsiTheme="majorBidi" w:cstheme="majorBidi"/>
          <w:sz w:val="24"/>
          <w:szCs w:val="24"/>
          <w:rtl/>
        </w:rPr>
        <w:t xml:space="preserve"> والمعايير المقرر إتباعها لتصميم أنظمة المرافق المتنوعة في هذا المستند. ويجب استخدام بند فرعي منفصل لكل نوع مرفق.</w:t>
      </w:r>
    </w:p>
    <w:p w14:paraId="3FD184E0" w14:textId="77777777" w:rsidR="000E1FAF" w:rsidRPr="006F3B6C" w:rsidRDefault="000E1FAF" w:rsidP="000E1FAF">
      <w:pPr>
        <w:bidi/>
        <w:spacing w:after="0" w:line="240" w:lineRule="auto"/>
        <w:ind w:left="360"/>
        <w:jc w:val="both"/>
        <w:rPr>
          <w:rFonts w:asciiTheme="majorBidi" w:hAnsiTheme="majorBidi" w:cstheme="majorBidi"/>
          <w:sz w:val="24"/>
          <w:szCs w:val="24"/>
          <w:rtl/>
        </w:rPr>
      </w:pPr>
    </w:p>
    <w:p w14:paraId="63E367E7" w14:textId="77777777" w:rsidR="00615BDD" w:rsidRPr="006F3B6C" w:rsidRDefault="00615BDD" w:rsidP="0049025A">
      <w:pPr>
        <w:pStyle w:val="Heading2"/>
        <w:numPr>
          <w:ilvl w:val="1"/>
          <w:numId w:val="14"/>
        </w:numPr>
        <w:bidi/>
        <w:rPr>
          <w:rFonts w:asciiTheme="majorBidi" w:hAnsiTheme="majorBidi"/>
          <w:color w:val="auto"/>
          <w:rtl/>
        </w:rPr>
      </w:pPr>
      <w:bookmarkStart w:id="54" w:name="_Toc89785107"/>
      <w:r w:rsidRPr="006F3B6C">
        <w:rPr>
          <w:rFonts w:asciiTheme="majorBidi" w:hAnsiTheme="majorBidi"/>
          <w:color w:val="auto"/>
          <w:rtl/>
        </w:rPr>
        <w:lastRenderedPageBreak/>
        <w:t>أنظمة الهواء المضغوط</w:t>
      </w:r>
      <w:bookmarkEnd w:id="54"/>
    </w:p>
    <w:p w14:paraId="261603A7" w14:textId="77777777" w:rsidR="004F2689" w:rsidRPr="006F3B6C" w:rsidRDefault="005C2EE6" w:rsidP="0049025A">
      <w:pPr>
        <w:bidi/>
        <w:spacing w:after="0" w:line="240" w:lineRule="auto"/>
        <w:ind w:left="360"/>
        <w:jc w:val="both"/>
        <w:rPr>
          <w:rFonts w:asciiTheme="majorBidi" w:hAnsiTheme="majorBidi" w:cstheme="majorBidi"/>
          <w:sz w:val="24"/>
          <w:szCs w:val="24"/>
          <w:rtl/>
        </w:rPr>
      </w:pPr>
      <w:r w:rsidRPr="006F3B6C">
        <w:rPr>
          <w:rFonts w:asciiTheme="majorBidi" w:hAnsiTheme="majorBidi" w:cstheme="majorBidi"/>
          <w:sz w:val="24"/>
          <w:szCs w:val="24"/>
          <w:rtl/>
        </w:rPr>
        <w:t>يجب إدراج الوصف المناطق التي تم خدمتها (على سبيل المثال، لتشغيل الأدوات الهوائية في مناطق ورشة العمل أو لاستخدامها في المختبرات) وتتضمن أساس التحجيم ومتطلبات ضغط الإمداد إلى جانب عدد ونوع محطات التوصيل الهوائية. ويشتمل النظام النموذجي على ضاغط هواء وخزان استقبال وأنابيب توزيع ومحطات هواء مركبة على طول الجدران في مناطق العمل. يجب أن تشمل كل محطة هوائية على مرشح بتوصيل لأدوات تعمل بالهواء المضغوط.</w:t>
      </w:r>
    </w:p>
    <w:p w14:paraId="3596E560" w14:textId="77777777" w:rsidR="000E1FAF" w:rsidRPr="006F3B6C" w:rsidRDefault="000E1FAF" w:rsidP="000E1FAF">
      <w:pPr>
        <w:bidi/>
        <w:spacing w:after="0" w:line="240" w:lineRule="auto"/>
        <w:ind w:left="360"/>
        <w:jc w:val="both"/>
        <w:rPr>
          <w:rFonts w:asciiTheme="majorBidi" w:hAnsiTheme="majorBidi" w:cstheme="majorBidi"/>
          <w:sz w:val="24"/>
          <w:szCs w:val="24"/>
          <w:rtl/>
        </w:rPr>
      </w:pPr>
    </w:p>
    <w:p w14:paraId="78EA6731" w14:textId="77777777" w:rsidR="00615BDD" w:rsidRPr="006F3B6C" w:rsidRDefault="0049025A" w:rsidP="0049025A">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55" w:name="_Toc89785108"/>
      <w:r w:rsidRPr="006F3B6C">
        <w:rPr>
          <w:rFonts w:asciiTheme="majorBidi" w:hAnsiTheme="majorBidi"/>
          <w:color w:val="auto"/>
          <w:rtl/>
        </w:rPr>
        <w:t xml:space="preserve">الأنظمة التي تعمل </w:t>
      </w:r>
      <w:r w:rsidR="00615BDD" w:rsidRPr="006F3B6C">
        <w:rPr>
          <w:rFonts w:asciiTheme="majorBidi" w:hAnsiTheme="majorBidi"/>
          <w:color w:val="auto"/>
          <w:rtl/>
        </w:rPr>
        <w:t xml:space="preserve"> </w:t>
      </w:r>
      <w:r w:rsidRPr="006F3B6C">
        <w:rPr>
          <w:rFonts w:asciiTheme="majorBidi" w:hAnsiTheme="majorBidi"/>
          <w:color w:val="auto"/>
          <w:rtl/>
        </w:rPr>
        <w:t>بال</w:t>
      </w:r>
      <w:r w:rsidR="00615BDD" w:rsidRPr="006F3B6C">
        <w:rPr>
          <w:rFonts w:asciiTheme="majorBidi" w:hAnsiTheme="majorBidi"/>
          <w:color w:val="auto"/>
          <w:rtl/>
        </w:rPr>
        <w:t>غاز</w:t>
      </w:r>
      <w:bookmarkEnd w:id="55"/>
      <w:r w:rsidR="00615BDD" w:rsidRPr="006F3B6C">
        <w:rPr>
          <w:rFonts w:asciiTheme="majorBidi" w:hAnsiTheme="majorBidi"/>
          <w:color w:val="auto"/>
          <w:rtl/>
        </w:rPr>
        <w:t xml:space="preserve"> </w:t>
      </w:r>
    </w:p>
    <w:p w14:paraId="5385C267" w14:textId="77777777" w:rsidR="00DF1ADD" w:rsidRPr="006F3B6C" w:rsidRDefault="009B476D" w:rsidP="007579C7">
      <w:pPr>
        <w:bidi/>
        <w:spacing w:after="0" w:line="240" w:lineRule="auto"/>
        <w:ind w:left="360"/>
        <w:jc w:val="both"/>
        <w:rPr>
          <w:rFonts w:asciiTheme="majorBidi" w:hAnsiTheme="majorBidi" w:cstheme="majorBidi"/>
          <w:sz w:val="24"/>
          <w:szCs w:val="24"/>
          <w:rtl/>
        </w:rPr>
      </w:pPr>
      <w:r w:rsidRPr="006F3B6C">
        <w:rPr>
          <w:rFonts w:asciiTheme="majorBidi" w:hAnsiTheme="majorBidi" w:cstheme="majorBidi"/>
          <w:sz w:val="24"/>
          <w:szCs w:val="24"/>
          <w:rtl/>
        </w:rPr>
        <w:t>ﯾﺟب أن يدرج اﻟوﺻف اﻟﻣﻌدات المقدمة (ﻋﻟﯽ ﺳﺑﯾل اﻟﻣﺛﺎل</w:t>
      </w:r>
      <w:r w:rsidR="00A0065E" w:rsidRPr="006F3B6C">
        <w:rPr>
          <w:rFonts w:asciiTheme="majorBidi" w:hAnsiTheme="majorBidi" w:cstheme="majorBidi"/>
          <w:sz w:val="24"/>
          <w:szCs w:val="24"/>
          <w:rtl/>
        </w:rPr>
        <w:t xml:space="preserve"> مواقد</w:t>
      </w:r>
      <w:r w:rsidRPr="006F3B6C">
        <w:rPr>
          <w:rFonts w:asciiTheme="majorBidi" w:hAnsiTheme="majorBidi" w:cstheme="majorBidi"/>
          <w:sz w:val="24"/>
          <w:szCs w:val="24"/>
          <w:rtl/>
        </w:rPr>
        <w:t xml:space="preserve"> اﻟﻐﺎز أو اﻟﻣدﻓﺋﺎت أو اﻟﻐﻼﯾﺎت الخ) وﺗﺗﺿﻣن أﺳﺎس </w:t>
      </w:r>
      <w:r w:rsidR="00A0065E" w:rsidRPr="006F3B6C">
        <w:rPr>
          <w:rFonts w:asciiTheme="majorBidi" w:hAnsiTheme="majorBidi" w:cstheme="majorBidi"/>
          <w:sz w:val="24"/>
          <w:szCs w:val="24"/>
          <w:rtl/>
        </w:rPr>
        <w:t>التحجيم</w:t>
      </w:r>
      <w:r w:rsidRPr="006F3B6C">
        <w:rPr>
          <w:rFonts w:asciiTheme="majorBidi" w:hAnsiTheme="majorBidi" w:cstheme="majorBidi"/>
          <w:sz w:val="24"/>
          <w:szCs w:val="24"/>
          <w:rtl/>
        </w:rPr>
        <w:t xml:space="preserve"> وﻣﺗطﻟﺑﺎت ﺿﻐط اﻟو</w:t>
      </w:r>
      <w:r w:rsidR="00A0065E" w:rsidRPr="006F3B6C">
        <w:rPr>
          <w:rFonts w:asciiTheme="majorBidi" w:hAnsiTheme="majorBidi" w:cstheme="majorBidi"/>
          <w:sz w:val="24"/>
          <w:szCs w:val="24"/>
          <w:rtl/>
        </w:rPr>
        <w:t>ا</w:t>
      </w:r>
      <w:r w:rsidRPr="006F3B6C">
        <w:rPr>
          <w:rFonts w:asciiTheme="majorBidi" w:hAnsiTheme="majorBidi" w:cstheme="majorBidi"/>
          <w:sz w:val="24"/>
          <w:szCs w:val="24"/>
          <w:rtl/>
        </w:rPr>
        <w:t xml:space="preserve">ﺟﮭﺔ (ﻣﻊ ﺗﻘﻟﯾل اﻟﺿﻐط </w:t>
      </w:r>
      <w:r w:rsidR="00A0065E" w:rsidRPr="006F3B6C">
        <w:rPr>
          <w:rFonts w:asciiTheme="majorBidi" w:hAnsiTheme="majorBidi" w:cstheme="majorBidi"/>
          <w:sz w:val="24"/>
          <w:szCs w:val="24"/>
          <w:rtl/>
        </w:rPr>
        <w:t xml:space="preserve">والقدرة على تنفيس </w:t>
      </w:r>
      <w:r w:rsidR="00704B5B" w:rsidRPr="006F3B6C">
        <w:rPr>
          <w:rFonts w:asciiTheme="majorBidi" w:hAnsiTheme="majorBidi" w:cstheme="majorBidi"/>
          <w:sz w:val="24"/>
          <w:szCs w:val="24"/>
          <w:rtl/>
        </w:rPr>
        <w:t>الآمن</w:t>
      </w:r>
      <w:r w:rsidR="00A0065E" w:rsidRPr="006F3B6C">
        <w:rPr>
          <w:rFonts w:asciiTheme="majorBidi" w:hAnsiTheme="majorBidi" w:cstheme="majorBidi"/>
          <w:sz w:val="24"/>
          <w:szCs w:val="24"/>
          <w:rtl/>
        </w:rPr>
        <w:t xml:space="preserve"> </w:t>
      </w:r>
      <w:r w:rsidRPr="006F3B6C">
        <w:rPr>
          <w:rFonts w:asciiTheme="majorBidi" w:hAnsiTheme="majorBidi" w:cstheme="majorBidi"/>
          <w:sz w:val="24"/>
          <w:szCs w:val="24"/>
          <w:rtl/>
        </w:rPr>
        <w:t xml:space="preserve">إذا ﻟزم اﻷﻣر). </w:t>
      </w:r>
      <w:r w:rsidR="00A0065E"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إذا كانت هناك حاجة إلى معدات تنظيف غاز الوقود لتلبية متطلبات الشركة الصانعة للمكونات النهائية، فيجب توفير وصف </w:t>
      </w:r>
      <w:r w:rsidR="00A0065E" w:rsidRPr="006F3B6C">
        <w:rPr>
          <w:rFonts w:asciiTheme="majorBidi" w:hAnsiTheme="majorBidi" w:cstheme="majorBidi"/>
          <w:sz w:val="24"/>
          <w:szCs w:val="24"/>
          <w:rtl/>
        </w:rPr>
        <w:t>وأساس</w:t>
      </w:r>
      <w:r w:rsidRPr="006F3B6C">
        <w:rPr>
          <w:rFonts w:asciiTheme="majorBidi" w:hAnsiTheme="majorBidi" w:cstheme="majorBidi"/>
          <w:sz w:val="24"/>
          <w:szCs w:val="24"/>
          <w:rtl/>
        </w:rPr>
        <w:t xml:space="preserve"> التحجيم لهذا الجهاز أيضاً.</w:t>
      </w:r>
    </w:p>
    <w:p w14:paraId="4D7FD025" w14:textId="77777777" w:rsidR="000E1FAF" w:rsidRPr="006F3B6C" w:rsidRDefault="000E1FAF" w:rsidP="000E1FAF">
      <w:pPr>
        <w:bidi/>
        <w:spacing w:after="0" w:line="240" w:lineRule="auto"/>
        <w:ind w:left="360"/>
        <w:jc w:val="both"/>
        <w:rPr>
          <w:rFonts w:asciiTheme="majorBidi" w:hAnsiTheme="majorBidi" w:cstheme="majorBidi"/>
          <w:sz w:val="24"/>
          <w:szCs w:val="24"/>
          <w:rtl/>
        </w:rPr>
      </w:pPr>
    </w:p>
    <w:p w14:paraId="3B60F668" w14:textId="77777777" w:rsidR="00615BDD" w:rsidRPr="006F3B6C" w:rsidRDefault="0049025A" w:rsidP="00FB0423">
      <w:pPr>
        <w:pStyle w:val="Heading2"/>
        <w:numPr>
          <w:ilvl w:val="1"/>
          <w:numId w:val="14"/>
        </w:numPr>
        <w:bidi/>
        <w:rPr>
          <w:rFonts w:asciiTheme="majorBidi" w:hAnsiTheme="majorBidi"/>
          <w:color w:val="auto"/>
          <w:rtl/>
        </w:rPr>
      </w:pPr>
      <w:bookmarkStart w:id="56" w:name="_Toc89785109"/>
      <w:r w:rsidRPr="006F3B6C">
        <w:rPr>
          <w:rFonts w:asciiTheme="majorBidi" w:hAnsiTheme="majorBidi"/>
          <w:color w:val="auto"/>
          <w:rtl/>
        </w:rPr>
        <w:t>ال</w:t>
      </w:r>
      <w:r w:rsidR="00615BDD" w:rsidRPr="006F3B6C">
        <w:rPr>
          <w:rFonts w:asciiTheme="majorBidi" w:hAnsiTheme="majorBidi"/>
          <w:color w:val="auto"/>
          <w:rtl/>
        </w:rPr>
        <w:t>أنظمة</w:t>
      </w:r>
      <w:r w:rsidRPr="006F3B6C">
        <w:rPr>
          <w:rFonts w:asciiTheme="majorBidi" w:hAnsiTheme="majorBidi"/>
          <w:color w:val="auto"/>
          <w:rtl/>
        </w:rPr>
        <w:t xml:space="preserve"> التي تعمل</w:t>
      </w:r>
      <w:r w:rsidR="00615BDD" w:rsidRPr="006F3B6C">
        <w:rPr>
          <w:rFonts w:asciiTheme="majorBidi" w:hAnsiTheme="majorBidi"/>
          <w:color w:val="auto"/>
          <w:rtl/>
        </w:rPr>
        <w:t xml:space="preserve"> </w:t>
      </w:r>
      <w:r w:rsidRPr="006F3B6C">
        <w:rPr>
          <w:rFonts w:asciiTheme="majorBidi" w:hAnsiTheme="majorBidi"/>
          <w:color w:val="auto"/>
          <w:rtl/>
        </w:rPr>
        <w:t>بال</w:t>
      </w:r>
      <w:r w:rsidR="00615BDD" w:rsidRPr="006F3B6C">
        <w:rPr>
          <w:rFonts w:asciiTheme="majorBidi" w:hAnsiTheme="majorBidi"/>
          <w:color w:val="auto"/>
          <w:rtl/>
        </w:rPr>
        <w:t>زيت</w:t>
      </w:r>
      <w:bookmarkEnd w:id="56"/>
      <w:r w:rsidR="00615BDD" w:rsidRPr="006F3B6C">
        <w:rPr>
          <w:rFonts w:asciiTheme="majorBidi" w:hAnsiTheme="majorBidi"/>
          <w:color w:val="auto"/>
          <w:rtl/>
        </w:rPr>
        <w:t xml:space="preserve"> </w:t>
      </w:r>
    </w:p>
    <w:p w14:paraId="11D9BAE4" w14:textId="77777777" w:rsidR="00A0065E" w:rsidRPr="006F3B6C" w:rsidRDefault="00704B5B" w:rsidP="007579C7">
      <w:pPr>
        <w:bidi/>
        <w:spacing w:after="0" w:line="240" w:lineRule="auto"/>
        <w:ind w:left="360"/>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أن يشتمل الوصف على المعدات المقدمة (على سبيل المثال  مواقد النفط أو السخانات أو الغلايات الخ) وتتضمن أساس التحجيم واحتياجات التخزين ومتطلبات الضغط البيني (مع تقليل الضغط وقدرة التنفيس الآمن إذا لزم الأمر). </w:t>
      </w:r>
      <w:r w:rsidR="00721CA3"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إذا كانت هناك حاجة إلى معدات تنظيف </w:t>
      </w:r>
      <w:r w:rsidR="00721CA3" w:rsidRPr="006F3B6C">
        <w:rPr>
          <w:rFonts w:asciiTheme="majorBidi" w:hAnsiTheme="majorBidi" w:cstheme="majorBidi"/>
          <w:sz w:val="24"/>
          <w:szCs w:val="24"/>
          <w:rtl/>
        </w:rPr>
        <w:t>زيت</w:t>
      </w:r>
      <w:r w:rsidRPr="006F3B6C">
        <w:rPr>
          <w:rFonts w:asciiTheme="majorBidi" w:hAnsiTheme="majorBidi" w:cstheme="majorBidi"/>
          <w:sz w:val="24"/>
          <w:szCs w:val="24"/>
          <w:rtl/>
        </w:rPr>
        <w:t xml:space="preserve"> الوقود لتلبية متطلبات الشركة الصانعة للمكونات النهائية، فيجب توفير وصف ومقاس التحجيم لهذا الجهاز أيضاً.</w:t>
      </w:r>
    </w:p>
    <w:p w14:paraId="68E37EC3" w14:textId="77777777" w:rsidR="000E1FAF" w:rsidRPr="006F3B6C" w:rsidRDefault="000E1FAF" w:rsidP="000E1FAF">
      <w:pPr>
        <w:bidi/>
        <w:spacing w:after="0" w:line="240" w:lineRule="auto"/>
        <w:ind w:left="360"/>
        <w:jc w:val="both"/>
        <w:rPr>
          <w:rFonts w:asciiTheme="majorBidi" w:hAnsiTheme="majorBidi" w:cstheme="majorBidi"/>
          <w:sz w:val="24"/>
          <w:szCs w:val="24"/>
          <w:rtl/>
        </w:rPr>
      </w:pPr>
    </w:p>
    <w:p w14:paraId="7A82F90B" w14:textId="77777777" w:rsidR="00342F4B" w:rsidRPr="006F3B6C" w:rsidRDefault="00FB0423" w:rsidP="00FB0423">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57" w:name="_Toc89785110"/>
      <w:r w:rsidRPr="006F3B6C">
        <w:rPr>
          <w:rFonts w:asciiTheme="majorBidi" w:hAnsiTheme="majorBidi"/>
          <w:color w:val="auto"/>
          <w:rtl/>
        </w:rPr>
        <w:t>ال</w:t>
      </w:r>
      <w:r w:rsidR="00615BDD" w:rsidRPr="006F3B6C">
        <w:rPr>
          <w:rFonts w:asciiTheme="majorBidi" w:hAnsiTheme="majorBidi"/>
          <w:color w:val="auto"/>
          <w:rtl/>
        </w:rPr>
        <w:t>رافعات و</w:t>
      </w:r>
      <w:r w:rsidRPr="006F3B6C">
        <w:rPr>
          <w:rFonts w:asciiTheme="majorBidi" w:hAnsiTheme="majorBidi"/>
          <w:color w:val="auto"/>
          <w:rtl/>
        </w:rPr>
        <w:t>ال</w:t>
      </w:r>
      <w:r w:rsidR="00615BDD" w:rsidRPr="006F3B6C">
        <w:rPr>
          <w:rFonts w:asciiTheme="majorBidi" w:hAnsiTheme="majorBidi"/>
          <w:color w:val="auto"/>
          <w:rtl/>
        </w:rPr>
        <w:t>مصاعد</w:t>
      </w:r>
      <w:bookmarkEnd w:id="57"/>
    </w:p>
    <w:p w14:paraId="0D992504" w14:textId="77777777" w:rsidR="00721CA3" w:rsidRPr="006F3B6C" w:rsidRDefault="00147023"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يجب توفير قائمة بأي رافعات ومصاعد (بتصنيفات قدرة الرفع) إذا لزم الأمر لرفع المعدات الثقيلة للصيانة أو الاستبدال.</w:t>
      </w:r>
    </w:p>
    <w:p w14:paraId="472DD468" w14:textId="77777777" w:rsidR="000E1FAF" w:rsidRPr="006F3B6C" w:rsidRDefault="000E1FAF" w:rsidP="000E1FAF">
      <w:pPr>
        <w:bidi/>
        <w:spacing w:after="0" w:line="240" w:lineRule="auto"/>
        <w:jc w:val="both"/>
        <w:rPr>
          <w:rFonts w:asciiTheme="majorBidi" w:hAnsiTheme="majorBidi" w:cstheme="majorBidi"/>
          <w:sz w:val="24"/>
          <w:szCs w:val="24"/>
          <w:rtl/>
        </w:rPr>
      </w:pPr>
    </w:p>
    <w:p w14:paraId="443A7E56" w14:textId="77777777" w:rsidR="0039684D" w:rsidRPr="006F3B6C" w:rsidRDefault="0039684D" w:rsidP="00D805F1">
      <w:pPr>
        <w:pStyle w:val="Heading1"/>
        <w:numPr>
          <w:ilvl w:val="0"/>
          <w:numId w:val="14"/>
        </w:numPr>
        <w:bidi/>
        <w:rPr>
          <w:rFonts w:asciiTheme="majorBidi" w:hAnsiTheme="majorBidi"/>
          <w:color w:val="auto"/>
          <w:rtl/>
        </w:rPr>
      </w:pPr>
      <w:bookmarkStart w:id="58" w:name="_Toc89785111"/>
      <w:r w:rsidRPr="006F3B6C">
        <w:rPr>
          <w:rFonts w:asciiTheme="majorBidi" w:hAnsiTheme="majorBidi"/>
          <w:color w:val="auto"/>
          <w:rtl/>
        </w:rPr>
        <w:t>اختيار المعدات والمواد</w:t>
      </w:r>
      <w:bookmarkEnd w:id="58"/>
    </w:p>
    <w:p w14:paraId="130D79F1" w14:textId="77777777" w:rsidR="0039684D" w:rsidRPr="006F3B6C" w:rsidRDefault="0039684D" w:rsidP="007579C7">
      <w:pPr>
        <w:bidi/>
        <w:spacing w:after="0" w:line="240" w:lineRule="auto"/>
        <w:ind w:left="360"/>
        <w:jc w:val="both"/>
        <w:rPr>
          <w:rFonts w:asciiTheme="majorBidi" w:hAnsiTheme="majorBidi" w:cstheme="majorBidi"/>
          <w:sz w:val="24"/>
          <w:szCs w:val="24"/>
          <w:rtl/>
        </w:rPr>
      </w:pPr>
      <w:r w:rsidRPr="006F3B6C">
        <w:rPr>
          <w:rFonts w:asciiTheme="majorBidi" w:hAnsiTheme="majorBidi" w:cstheme="majorBidi"/>
          <w:sz w:val="24"/>
          <w:szCs w:val="24"/>
          <w:rtl/>
        </w:rPr>
        <w:t>يجب تضمين المعايير الفنية</w:t>
      </w:r>
      <w:r w:rsidR="00A604BD" w:rsidRPr="006F3B6C">
        <w:rPr>
          <w:rFonts w:asciiTheme="majorBidi" w:hAnsiTheme="majorBidi" w:cstheme="majorBidi"/>
          <w:sz w:val="24"/>
          <w:szCs w:val="24"/>
          <w:rtl/>
        </w:rPr>
        <w:t xml:space="preserve"> لاختيار ا</w:t>
      </w:r>
      <w:r w:rsidRPr="006F3B6C">
        <w:rPr>
          <w:rFonts w:asciiTheme="majorBidi" w:hAnsiTheme="majorBidi" w:cstheme="majorBidi"/>
          <w:sz w:val="24"/>
          <w:szCs w:val="24"/>
          <w:rtl/>
        </w:rPr>
        <w:t xml:space="preserve">لمعدات </w:t>
      </w:r>
      <w:r w:rsidR="00A604BD"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المواد في </w:t>
      </w:r>
      <w:r w:rsidR="00A604BD" w:rsidRPr="006F3B6C">
        <w:rPr>
          <w:rFonts w:asciiTheme="majorBidi" w:hAnsiTheme="majorBidi" w:cstheme="majorBidi"/>
          <w:sz w:val="24"/>
          <w:szCs w:val="24"/>
          <w:rtl/>
        </w:rPr>
        <w:t>البنود</w:t>
      </w:r>
      <w:r w:rsidRPr="006F3B6C">
        <w:rPr>
          <w:rFonts w:asciiTheme="majorBidi" w:hAnsiTheme="majorBidi" w:cstheme="majorBidi"/>
          <w:sz w:val="24"/>
          <w:szCs w:val="24"/>
          <w:rtl/>
        </w:rPr>
        <w:t xml:space="preserve"> المناسبة أعلاه. </w:t>
      </w:r>
      <w:r w:rsidR="00A604BD" w:rsidRPr="006F3B6C">
        <w:rPr>
          <w:rFonts w:asciiTheme="majorBidi" w:hAnsiTheme="majorBidi" w:cstheme="majorBidi"/>
          <w:sz w:val="24"/>
          <w:szCs w:val="24"/>
          <w:rtl/>
        </w:rPr>
        <w:t>غير إنه</w:t>
      </w:r>
      <w:r w:rsidRPr="006F3B6C">
        <w:rPr>
          <w:rFonts w:asciiTheme="majorBidi" w:hAnsiTheme="majorBidi" w:cstheme="majorBidi"/>
          <w:sz w:val="24"/>
          <w:szCs w:val="24"/>
          <w:rtl/>
        </w:rPr>
        <w:t xml:space="preserve"> ، يمكن تضمين أي معايير إضافية غير فنية للاختيار (على سبيل المثال  بلد المنشأ أو الاعتبارات التجارية في أوقات التشغيل  وتوافر التصليح وقطع الغيار</w:t>
      </w:r>
      <w:r w:rsidR="00A604BD" w:rsidRPr="006F3B6C">
        <w:rPr>
          <w:rFonts w:asciiTheme="majorBidi" w:hAnsiTheme="majorBidi" w:cstheme="majorBidi"/>
          <w:sz w:val="24"/>
          <w:szCs w:val="24"/>
          <w:rtl/>
        </w:rPr>
        <w:t xml:space="preserve"> الخ</w:t>
      </w:r>
      <w:r w:rsidRPr="006F3B6C">
        <w:rPr>
          <w:rFonts w:asciiTheme="majorBidi" w:hAnsiTheme="majorBidi" w:cstheme="majorBidi"/>
          <w:sz w:val="24"/>
          <w:szCs w:val="24"/>
          <w:rtl/>
        </w:rPr>
        <w:t xml:space="preserve">) </w:t>
      </w:r>
      <w:r w:rsidR="00A604BD" w:rsidRPr="006F3B6C">
        <w:rPr>
          <w:rFonts w:asciiTheme="majorBidi" w:hAnsiTheme="majorBidi" w:cstheme="majorBidi"/>
          <w:sz w:val="24"/>
          <w:szCs w:val="24"/>
          <w:rtl/>
        </w:rPr>
        <w:t>في هذا المستند</w:t>
      </w:r>
      <w:r w:rsidRPr="006F3B6C">
        <w:rPr>
          <w:rFonts w:asciiTheme="majorBidi" w:hAnsiTheme="majorBidi" w:cstheme="majorBidi"/>
          <w:sz w:val="24"/>
          <w:szCs w:val="24"/>
          <w:rtl/>
        </w:rPr>
        <w:t>.</w:t>
      </w:r>
    </w:p>
    <w:p w14:paraId="070BDE15" w14:textId="77777777" w:rsidR="000E1FAF" w:rsidRPr="006F3B6C" w:rsidRDefault="000E1FAF" w:rsidP="000E1FAF">
      <w:pPr>
        <w:bidi/>
        <w:spacing w:after="0" w:line="240" w:lineRule="auto"/>
        <w:ind w:left="360"/>
        <w:jc w:val="both"/>
        <w:rPr>
          <w:rFonts w:asciiTheme="majorBidi" w:hAnsiTheme="majorBidi" w:cstheme="majorBidi"/>
          <w:sz w:val="24"/>
          <w:szCs w:val="24"/>
        </w:rPr>
      </w:pPr>
    </w:p>
    <w:p w14:paraId="6D5382B3" w14:textId="77777777" w:rsidR="0039684D" w:rsidRPr="006F3B6C" w:rsidRDefault="00D805F1" w:rsidP="00D805F1">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59" w:name="_Toc89785112"/>
      <w:r w:rsidR="0039684D" w:rsidRPr="006F3B6C">
        <w:rPr>
          <w:rFonts w:asciiTheme="majorBidi" w:hAnsiTheme="majorBidi"/>
          <w:color w:val="auto"/>
          <w:rtl/>
        </w:rPr>
        <w:t>معيار الاختيار</w:t>
      </w:r>
      <w:bookmarkEnd w:id="59"/>
    </w:p>
    <w:p w14:paraId="37C9FA46" w14:textId="77777777" w:rsidR="00A604BD" w:rsidRPr="006F3B6C" w:rsidRDefault="00DC23CB" w:rsidP="007579C7">
      <w:pPr>
        <w:bidi/>
        <w:spacing w:after="0" w:line="240" w:lineRule="auto"/>
        <w:ind w:left="360"/>
        <w:jc w:val="both"/>
        <w:rPr>
          <w:rFonts w:asciiTheme="majorBidi" w:hAnsiTheme="majorBidi" w:cstheme="majorBidi"/>
          <w:sz w:val="24"/>
          <w:szCs w:val="24"/>
          <w:rtl/>
        </w:rPr>
      </w:pPr>
      <w:r w:rsidRPr="006F3B6C">
        <w:rPr>
          <w:rFonts w:asciiTheme="majorBidi" w:hAnsiTheme="majorBidi" w:cstheme="majorBidi"/>
          <w:sz w:val="24"/>
          <w:szCs w:val="24"/>
          <w:rtl/>
        </w:rPr>
        <w:t>يشمل هذا البند مناقشة متطلبات الجهة للاختيار من قائمة الموردين المعتمدين مسبقًا أو تفضيل بلد المنشأ  أو الاعتبارات التجارية الأخرى  مثل توافر قطع الغيار والقدرة على الاحتفاظ بفنيي الخدمة في الموقع للصيانة. ينبغي أن تستوفي جميع المعدات والمكونات الحد الأدنى من المتطلبات المنصوص عليها في مستندات العقد الخاصة بالمشروع.</w:t>
      </w:r>
    </w:p>
    <w:p w14:paraId="5A9322F9" w14:textId="77777777" w:rsidR="000E1FAF" w:rsidRPr="006F3B6C" w:rsidRDefault="000E1FAF" w:rsidP="000E1FAF">
      <w:pPr>
        <w:bidi/>
        <w:spacing w:after="0" w:line="240" w:lineRule="auto"/>
        <w:ind w:left="360"/>
        <w:jc w:val="both"/>
        <w:rPr>
          <w:rFonts w:asciiTheme="majorBidi" w:hAnsiTheme="majorBidi" w:cstheme="majorBidi"/>
          <w:sz w:val="24"/>
          <w:szCs w:val="24"/>
          <w:rtl/>
        </w:rPr>
      </w:pPr>
    </w:p>
    <w:p w14:paraId="59B1989A" w14:textId="77777777" w:rsidR="0039684D" w:rsidRPr="006F3B6C" w:rsidRDefault="00D805F1" w:rsidP="00D805F1">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60" w:name="_Toc89785113"/>
      <w:r w:rsidR="0039684D" w:rsidRPr="006F3B6C">
        <w:rPr>
          <w:rFonts w:asciiTheme="majorBidi" w:hAnsiTheme="majorBidi"/>
          <w:color w:val="auto"/>
          <w:rtl/>
        </w:rPr>
        <w:t>معيار توفير الطاقة</w:t>
      </w:r>
      <w:bookmarkEnd w:id="60"/>
    </w:p>
    <w:p w14:paraId="0D38263D" w14:textId="77777777" w:rsidR="00F20CB2" w:rsidRPr="006F3B6C" w:rsidRDefault="00B80E77" w:rsidP="007579C7">
      <w:pPr>
        <w:bidi/>
        <w:spacing w:after="0" w:line="240" w:lineRule="auto"/>
        <w:ind w:left="360"/>
        <w:jc w:val="both"/>
        <w:rPr>
          <w:rFonts w:asciiTheme="majorBidi" w:hAnsiTheme="majorBidi" w:cstheme="majorBidi"/>
          <w:sz w:val="24"/>
          <w:szCs w:val="24"/>
          <w:rtl/>
        </w:rPr>
      </w:pPr>
      <w:r w:rsidRPr="006F3B6C">
        <w:rPr>
          <w:rFonts w:asciiTheme="majorBidi" w:hAnsiTheme="majorBidi" w:cstheme="majorBidi"/>
          <w:sz w:val="24"/>
          <w:szCs w:val="24"/>
          <w:rtl/>
        </w:rPr>
        <w:t>يجب توضيح معايير اختيار المعدات عال</w:t>
      </w:r>
      <w:r w:rsidR="00D805F1" w:rsidRPr="006F3B6C">
        <w:rPr>
          <w:rFonts w:asciiTheme="majorBidi" w:hAnsiTheme="majorBidi" w:cstheme="majorBidi"/>
          <w:sz w:val="24"/>
          <w:szCs w:val="24"/>
          <w:rtl/>
        </w:rPr>
        <w:t xml:space="preserve">ية الكفاءة في هذا المستند. يمكن </w:t>
      </w:r>
      <w:r w:rsidRPr="006F3B6C">
        <w:rPr>
          <w:rFonts w:asciiTheme="majorBidi" w:hAnsiTheme="majorBidi" w:cstheme="majorBidi"/>
          <w:sz w:val="24"/>
          <w:szCs w:val="24"/>
          <w:rtl/>
        </w:rPr>
        <w:t>أن ي</w:t>
      </w:r>
      <w:r w:rsidR="00D805F1" w:rsidRPr="006F3B6C">
        <w:rPr>
          <w:rFonts w:asciiTheme="majorBidi" w:hAnsiTheme="majorBidi" w:cstheme="majorBidi"/>
          <w:sz w:val="24"/>
          <w:szCs w:val="24"/>
          <w:rtl/>
        </w:rPr>
        <w:t xml:space="preserve">شمل ذلك توجيه من الجهة للمشروع </w:t>
      </w:r>
      <w:r w:rsidRPr="006F3B6C">
        <w:rPr>
          <w:rFonts w:asciiTheme="majorBidi" w:hAnsiTheme="majorBidi" w:cstheme="majorBidi"/>
          <w:sz w:val="24"/>
          <w:szCs w:val="24"/>
          <w:rtl/>
        </w:rPr>
        <w:t xml:space="preserve">أو متطلبات نظام الريادة في تصميمات الطاقة والبيئة (ليد) أو من البنود المناسبة في جزء </w:t>
      </w:r>
      <w:r w:rsidR="00770A7F"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حفظ الطاقة من </w:t>
      </w:r>
      <w:r w:rsidR="00770A7F"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البناء المعمول به.</w:t>
      </w:r>
    </w:p>
    <w:p w14:paraId="3E1FA0EA" w14:textId="77777777" w:rsidR="000E1FAF" w:rsidRPr="006F3B6C" w:rsidRDefault="000E1FAF" w:rsidP="000E1FAF">
      <w:pPr>
        <w:bidi/>
        <w:spacing w:after="0" w:line="240" w:lineRule="auto"/>
        <w:ind w:left="360"/>
        <w:jc w:val="both"/>
        <w:rPr>
          <w:rFonts w:asciiTheme="majorBidi" w:hAnsiTheme="majorBidi" w:cstheme="majorBidi"/>
          <w:sz w:val="24"/>
          <w:szCs w:val="24"/>
          <w:rtl/>
        </w:rPr>
      </w:pPr>
    </w:p>
    <w:p w14:paraId="5E6D1808" w14:textId="77777777" w:rsidR="0039684D" w:rsidRPr="006F3B6C" w:rsidRDefault="00D805F1" w:rsidP="00D805F1">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61" w:name="_Toc89785114"/>
      <w:r w:rsidR="0039684D" w:rsidRPr="006F3B6C">
        <w:rPr>
          <w:rFonts w:asciiTheme="majorBidi" w:hAnsiTheme="majorBidi"/>
          <w:color w:val="auto"/>
          <w:rtl/>
        </w:rPr>
        <w:t>تحليل تكلفة دورة الحياة</w:t>
      </w:r>
      <w:bookmarkEnd w:id="61"/>
    </w:p>
    <w:p w14:paraId="1A3FE1BF" w14:textId="77777777" w:rsidR="00D1208F" w:rsidRPr="006F3B6C" w:rsidRDefault="00C72593" w:rsidP="007579C7">
      <w:pPr>
        <w:bidi/>
        <w:spacing w:after="0" w:line="240" w:lineRule="auto"/>
        <w:ind w:left="360"/>
        <w:jc w:val="both"/>
        <w:rPr>
          <w:rFonts w:asciiTheme="majorBidi" w:hAnsiTheme="majorBidi" w:cstheme="majorBidi"/>
          <w:sz w:val="24"/>
          <w:szCs w:val="24"/>
          <w:rtl/>
        </w:rPr>
      </w:pPr>
      <w:r w:rsidRPr="006F3B6C">
        <w:rPr>
          <w:rFonts w:asciiTheme="majorBidi" w:hAnsiTheme="majorBidi" w:cstheme="majorBidi"/>
          <w:sz w:val="24"/>
          <w:szCs w:val="24"/>
          <w:rtl/>
        </w:rPr>
        <w:t xml:space="preserve">يجب وصف متطلبات الجهة للتقييم التجاري لدعم اختيار المعدات والمكونات. ويجب تلخيص المنهجية التحليلية </w:t>
      </w:r>
      <w:r w:rsidR="006100B9" w:rsidRPr="006F3B6C">
        <w:rPr>
          <w:rFonts w:asciiTheme="majorBidi" w:hAnsiTheme="majorBidi" w:cstheme="majorBidi"/>
          <w:sz w:val="24"/>
          <w:szCs w:val="24"/>
          <w:rtl/>
        </w:rPr>
        <w:t xml:space="preserve">المقرر إتباعها التي تتضمن </w:t>
      </w:r>
      <w:r w:rsidRPr="006F3B6C">
        <w:rPr>
          <w:rFonts w:asciiTheme="majorBidi" w:hAnsiTheme="majorBidi" w:cstheme="majorBidi"/>
          <w:sz w:val="24"/>
          <w:szCs w:val="24"/>
          <w:rtl/>
        </w:rPr>
        <w:t xml:space="preserve"> ليس فقط التكلفة الرأسمالية الأولية ، بل أيضًا تكاليف التشغيل والصيانة المتوقعة على مدى العمر الإنتاجي للعنصر.</w:t>
      </w:r>
    </w:p>
    <w:p w14:paraId="1FC41303" w14:textId="77777777" w:rsidR="000E1FAF" w:rsidRPr="006F3B6C" w:rsidRDefault="000E1FAF" w:rsidP="000E1FAF">
      <w:pPr>
        <w:bidi/>
        <w:spacing w:after="0" w:line="240" w:lineRule="auto"/>
        <w:ind w:left="360"/>
        <w:jc w:val="both"/>
        <w:rPr>
          <w:rFonts w:asciiTheme="majorBidi" w:hAnsiTheme="majorBidi" w:cstheme="majorBidi"/>
          <w:sz w:val="24"/>
          <w:szCs w:val="24"/>
          <w:rtl/>
        </w:rPr>
      </w:pPr>
    </w:p>
    <w:p w14:paraId="401A1D87" w14:textId="77777777" w:rsidR="0039684D" w:rsidRPr="006F3B6C" w:rsidRDefault="00055840" w:rsidP="00D805F1">
      <w:pPr>
        <w:pStyle w:val="Heading2"/>
        <w:numPr>
          <w:ilvl w:val="1"/>
          <w:numId w:val="14"/>
        </w:numPr>
        <w:bidi/>
        <w:rPr>
          <w:rFonts w:asciiTheme="majorBidi" w:hAnsiTheme="majorBidi"/>
          <w:color w:val="auto"/>
          <w:rtl/>
        </w:rPr>
      </w:pPr>
      <w:r w:rsidRPr="006F3B6C">
        <w:rPr>
          <w:rFonts w:asciiTheme="majorBidi" w:hAnsiTheme="majorBidi"/>
          <w:color w:val="auto"/>
          <w:rtl/>
        </w:rPr>
        <w:lastRenderedPageBreak/>
        <w:t xml:space="preserve"> </w:t>
      </w:r>
      <w:bookmarkStart w:id="62" w:name="_Toc89785115"/>
      <w:r w:rsidR="0039684D" w:rsidRPr="006F3B6C">
        <w:rPr>
          <w:rFonts w:asciiTheme="majorBidi" w:hAnsiTheme="majorBidi"/>
          <w:color w:val="auto"/>
          <w:rtl/>
        </w:rPr>
        <w:t>اعتبارات السلامة</w:t>
      </w:r>
      <w:bookmarkEnd w:id="62"/>
    </w:p>
    <w:p w14:paraId="44EB89CD" w14:textId="77777777" w:rsidR="006100B9" w:rsidRPr="006F3B6C" w:rsidRDefault="00640FC1" w:rsidP="007579C7">
      <w:pPr>
        <w:bidi/>
        <w:spacing w:after="0" w:line="240" w:lineRule="auto"/>
        <w:ind w:left="360"/>
        <w:jc w:val="both"/>
        <w:rPr>
          <w:rFonts w:asciiTheme="majorBidi" w:hAnsiTheme="majorBidi" w:cstheme="majorBidi"/>
          <w:sz w:val="24"/>
          <w:szCs w:val="24"/>
          <w:rtl/>
        </w:rPr>
      </w:pPr>
      <w:r w:rsidRPr="006F3B6C">
        <w:rPr>
          <w:rFonts w:asciiTheme="majorBidi" w:hAnsiTheme="majorBidi" w:cstheme="majorBidi"/>
          <w:sz w:val="24"/>
          <w:szCs w:val="24"/>
          <w:rtl/>
        </w:rPr>
        <w:t xml:space="preserve">يشمل هذا البند أي متطلبات أمان إضافية قد تفرضها الجهة على سلامة العمال (أثناء </w:t>
      </w:r>
      <w:r w:rsidR="008846E2" w:rsidRPr="006F3B6C">
        <w:rPr>
          <w:rFonts w:asciiTheme="majorBidi" w:hAnsiTheme="majorBidi" w:cstheme="majorBidi"/>
          <w:sz w:val="24"/>
          <w:szCs w:val="24"/>
          <w:rtl/>
        </w:rPr>
        <w:t>البناء</w:t>
      </w:r>
      <w:r w:rsidRPr="006F3B6C">
        <w:rPr>
          <w:rFonts w:asciiTheme="majorBidi" w:hAnsiTheme="majorBidi" w:cstheme="majorBidi"/>
          <w:sz w:val="24"/>
          <w:szCs w:val="24"/>
          <w:rtl/>
        </w:rPr>
        <w:t>) وسلامة المشغل / الشاغل (</w:t>
      </w:r>
      <w:r w:rsidR="00BD121B" w:rsidRPr="006F3B6C">
        <w:rPr>
          <w:rFonts w:asciiTheme="majorBidi" w:hAnsiTheme="majorBidi" w:cstheme="majorBidi"/>
          <w:sz w:val="24"/>
          <w:szCs w:val="24"/>
          <w:rtl/>
        </w:rPr>
        <w:t>لسلامة</w:t>
      </w:r>
      <w:r w:rsidRPr="006F3B6C">
        <w:rPr>
          <w:rFonts w:asciiTheme="majorBidi" w:hAnsiTheme="majorBidi" w:cstheme="majorBidi"/>
          <w:sz w:val="24"/>
          <w:szCs w:val="24"/>
          <w:rtl/>
        </w:rPr>
        <w:t xml:space="preserve"> البناء أو المنشأة أو التجهيزات) </w:t>
      </w:r>
      <w:r w:rsidR="00BD121B" w:rsidRPr="006F3B6C">
        <w:rPr>
          <w:rFonts w:asciiTheme="majorBidi" w:hAnsiTheme="majorBidi" w:cstheme="majorBidi"/>
          <w:sz w:val="24"/>
          <w:szCs w:val="24"/>
          <w:rtl/>
        </w:rPr>
        <w:t>التي تتجاوز</w:t>
      </w:r>
      <w:r w:rsidRPr="006F3B6C">
        <w:rPr>
          <w:rFonts w:asciiTheme="majorBidi" w:hAnsiTheme="majorBidi" w:cstheme="majorBidi"/>
          <w:sz w:val="24"/>
          <w:szCs w:val="24"/>
          <w:rtl/>
        </w:rPr>
        <w:t xml:space="preserve"> متطلبات السلامة ال</w:t>
      </w:r>
      <w:r w:rsidR="00770A7F" w:rsidRPr="006F3B6C">
        <w:rPr>
          <w:rFonts w:asciiTheme="majorBidi" w:hAnsiTheme="majorBidi" w:cstheme="majorBidi"/>
          <w:sz w:val="24"/>
          <w:szCs w:val="24"/>
          <w:rtl/>
        </w:rPr>
        <w:t>كود</w:t>
      </w:r>
      <w:r w:rsidRPr="006F3B6C">
        <w:rPr>
          <w:rFonts w:asciiTheme="majorBidi" w:hAnsiTheme="majorBidi" w:cstheme="majorBidi"/>
          <w:sz w:val="24"/>
          <w:szCs w:val="24"/>
          <w:rtl/>
        </w:rPr>
        <w:t>ية الإلزامية (</w:t>
      </w:r>
      <w:r w:rsidR="00BD121B" w:rsidRPr="006F3B6C">
        <w:rPr>
          <w:rFonts w:asciiTheme="majorBidi" w:hAnsiTheme="majorBidi" w:cstheme="majorBidi"/>
          <w:sz w:val="24"/>
          <w:szCs w:val="24"/>
          <w:rtl/>
        </w:rPr>
        <w:t>أي</w:t>
      </w:r>
      <w:r w:rsidRPr="006F3B6C">
        <w:rPr>
          <w:rFonts w:asciiTheme="majorBidi" w:hAnsiTheme="majorBidi" w:cstheme="majorBidi"/>
          <w:sz w:val="24"/>
          <w:szCs w:val="24"/>
          <w:rtl/>
        </w:rPr>
        <w:t xml:space="preserve"> </w:t>
      </w:r>
      <w:r w:rsidR="00BD121B" w:rsidRPr="006F3B6C">
        <w:rPr>
          <w:rFonts w:asciiTheme="majorBidi" w:hAnsiTheme="majorBidi" w:cstheme="majorBidi"/>
          <w:sz w:val="24"/>
          <w:szCs w:val="24"/>
          <w:rtl/>
        </w:rPr>
        <w:t>ال</w:t>
      </w:r>
      <w:r w:rsidR="00770A7F" w:rsidRPr="006F3B6C">
        <w:rPr>
          <w:rFonts w:asciiTheme="majorBidi" w:hAnsiTheme="majorBidi" w:cstheme="majorBidi"/>
          <w:sz w:val="24"/>
          <w:szCs w:val="24"/>
          <w:rtl/>
        </w:rPr>
        <w:t>أكواد</w:t>
      </w:r>
      <w:r w:rsidRPr="006F3B6C">
        <w:rPr>
          <w:rFonts w:asciiTheme="majorBidi" w:hAnsiTheme="majorBidi" w:cstheme="majorBidi"/>
          <w:sz w:val="24"/>
          <w:szCs w:val="24"/>
          <w:rtl/>
        </w:rPr>
        <w:t xml:space="preserve"> والمعايير</w:t>
      </w:r>
      <w:r w:rsidR="00BD121B" w:rsidRPr="006F3B6C">
        <w:rPr>
          <w:rFonts w:asciiTheme="majorBidi" w:hAnsiTheme="majorBidi" w:cstheme="majorBidi"/>
          <w:sz w:val="24"/>
          <w:szCs w:val="24"/>
          <w:rtl/>
        </w:rPr>
        <w:t>). و</w:t>
      </w:r>
      <w:r w:rsidRPr="006F3B6C">
        <w:rPr>
          <w:rFonts w:asciiTheme="majorBidi" w:hAnsiTheme="majorBidi" w:cstheme="majorBidi"/>
          <w:sz w:val="24"/>
          <w:szCs w:val="24"/>
          <w:rtl/>
        </w:rPr>
        <w:t>ستتم مناقشة الخطوات اللازمة لدمج مبادئ العمل البشرية المريحة مع خطط التخفيف والحد من الحوادث.</w:t>
      </w:r>
    </w:p>
    <w:p w14:paraId="1B125B6F" w14:textId="77777777" w:rsidR="000E1FAF" w:rsidRPr="006F3B6C" w:rsidRDefault="000E1FAF" w:rsidP="000E1FAF">
      <w:pPr>
        <w:bidi/>
        <w:spacing w:after="0" w:line="240" w:lineRule="auto"/>
        <w:ind w:left="360"/>
        <w:jc w:val="both"/>
        <w:rPr>
          <w:rFonts w:asciiTheme="majorBidi" w:hAnsiTheme="majorBidi" w:cstheme="majorBidi"/>
          <w:sz w:val="24"/>
          <w:szCs w:val="24"/>
          <w:rtl/>
        </w:rPr>
      </w:pPr>
    </w:p>
    <w:p w14:paraId="2A4A82A0" w14:textId="77777777" w:rsidR="00147023" w:rsidRPr="006F3B6C" w:rsidRDefault="0039684D" w:rsidP="00055840">
      <w:pPr>
        <w:pStyle w:val="Heading2"/>
        <w:numPr>
          <w:ilvl w:val="1"/>
          <w:numId w:val="14"/>
        </w:numPr>
        <w:bidi/>
        <w:rPr>
          <w:rFonts w:asciiTheme="majorBidi" w:hAnsiTheme="majorBidi"/>
          <w:color w:val="auto"/>
          <w:rtl/>
        </w:rPr>
      </w:pPr>
      <w:bookmarkStart w:id="63" w:name="_Toc89785116"/>
      <w:r w:rsidRPr="006F3B6C">
        <w:rPr>
          <w:rFonts w:asciiTheme="majorBidi" w:hAnsiTheme="majorBidi"/>
          <w:color w:val="auto"/>
          <w:rtl/>
        </w:rPr>
        <w:t>التوحيد والتكرار</w:t>
      </w:r>
      <w:bookmarkEnd w:id="63"/>
    </w:p>
    <w:p w14:paraId="0781EAAD" w14:textId="77777777" w:rsidR="00C83100" w:rsidRPr="006F3B6C" w:rsidRDefault="002D770B"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يجب وصف متطلبات الجهة لتوحيد وتكرار المعدات والمكونات الميكانيكية في هذا المستند.</w:t>
      </w:r>
    </w:p>
    <w:p w14:paraId="1E14AB51" w14:textId="77777777" w:rsidR="000E1FAF" w:rsidRPr="006F3B6C" w:rsidRDefault="000E1FAF" w:rsidP="000E1FAF">
      <w:pPr>
        <w:bidi/>
        <w:spacing w:after="0" w:line="240" w:lineRule="auto"/>
        <w:jc w:val="both"/>
        <w:rPr>
          <w:rFonts w:asciiTheme="majorBidi" w:hAnsiTheme="majorBidi" w:cstheme="majorBidi"/>
          <w:sz w:val="24"/>
          <w:szCs w:val="24"/>
          <w:rtl/>
        </w:rPr>
      </w:pPr>
    </w:p>
    <w:p w14:paraId="19FD0C4F" w14:textId="77777777" w:rsidR="00C83100" w:rsidRPr="006F3B6C" w:rsidRDefault="00C83100" w:rsidP="000E6F1D">
      <w:pPr>
        <w:pStyle w:val="Heading1"/>
        <w:numPr>
          <w:ilvl w:val="0"/>
          <w:numId w:val="14"/>
        </w:numPr>
        <w:bidi/>
        <w:rPr>
          <w:rFonts w:asciiTheme="majorBidi" w:hAnsiTheme="majorBidi"/>
          <w:color w:val="auto"/>
          <w:rtl/>
        </w:rPr>
      </w:pPr>
      <w:bookmarkStart w:id="64" w:name="_Toc89785117"/>
      <w:r w:rsidRPr="006F3B6C">
        <w:rPr>
          <w:rFonts w:asciiTheme="majorBidi" w:hAnsiTheme="majorBidi"/>
          <w:color w:val="auto"/>
          <w:rtl/>
        </w:rPr>
        <w:t>المتطلبات المادية</w:t>
      </w:r>
      <w:bookmarkEnd w:id="64"/>
    </w:p>
    <w:p w14:paraId="1BCDE9ED" w14:textId="77777777" w:rsidR="00C83100" w:rsidRPr="006F3B6C" w:rsidRDefault="00C83100"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وصف معايير التصميم المادي وترتيب المعدات الميكانيكية والمكونات المرتبطة بها </w:t>
      </w:r>
      <w:r w:rsidR="00410843" w:rsidRPr="006F3B6C">
        <w:rPr>
          <w:rFonts w:asciiTheme="majorBidi" w:hAnsiTheme="majorBidi" w:cstheme="majorBidi"/>
          <w:sz w:val="24"/>
          <w:szCs w:val="24"/>
          <w:rtl/>
        </w:rPr>
        <w:t>في هذا المستند</w:t>
      </w:r>
      <w:r w:rsidRPr="006F3B6C">
        <w:rPr>
          <w:rFonts w:asciiTheme="majorBidi" w:hAnsiTheme="majorBidi" w:cstheme="majorBidi"/>
          <w:sz w:val="24"/>
          <w:szCs w:val="24"/>
          <w:rtl/>
        </w:rPr>
        <w:t>.</w:t>
      </w:r>
    </w:p>
    <w:p w14:paraId="4593D78E" w14:textId="77777777" w:rsidR="000E1FAF" w:rsidRPr="006F3B6C" w:rsidRDefault="000E1FAF" w:rsidP="000E1FAF">
      <w:pPr>
        <w:bidi/>
        <w:spacing w:after="0" w:line="240" w:lineRule="auto"/>
        <w:jc w:val="both"/>
        <w:rPr>
          <w:rFonts w:asciiTheme="majorBidi" w:hAnsiTheme="majorBidi" w:cstheme="majorBidi"/>
          <w:sz w:val="24"/>
          <w:szCs w:val="24"/>
        </w:rPr>
      </w:pPr>
    </w:p>
    <w:p w14:paraId="53C12DBD" w14:textId="77777777" w:rsidR="00C83100" w:rsidRPr="006F3B6C" w:rsidRDefault="000E6F1D" w:rsidP="000E6F1D">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65" w:name="_Toc89785118"/>
      <w:r w:rsidR="00C83100" w:rsidRPr="006F3B6C">
        <w:rPr>
          <w:rFonts w:asciiTheme="majorBidi" w:hAnsiTheme="majorBidi"/>
          <w:color w:val="auto"/>
          <w:rtl/>
        </w:rPr>
        <w:t>مخطط الأنابيب</w:t>
      </w:r>
      <w:bookmarkEnd w:id="65"/>
    </w:p>
    <w:p w14:paraId="35048C9E" w14:textId="77777777" w:rsidR="00410843" w:rsidRPr="006F3B6C" w:rsidRDefault="0081047A"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وصف معايير </w:t>
      </w:r>
      <w:r w:rsidR="00A70232" w:rsidRPr="006F3B6C">
        <w:rPr>
          <w:rFonts w:asciiTheme="majorBidi" w:hAnsiTheme="majorBidi" w:cstheme="majorBidi"/>
          <w:sz w:val="24"/>
          <w:szCs w:val="24"/>
          <w:rtl/>
        </w:rPr>
        <w:t>مخطط</w:t>
      </w:r>
      <w:r w:rsidRPr="006F3B6C">
        <w:rPr>
          <w:rFonts w:asciiTheme="majorBidi" w:hAnsiTheme="majorBidi" w:cstheme="majorBidi"/>
          <w:sz w:val="24"/>
          <w:szCs w:val="24"/>
          <w:rtl/>
        </w:rPr>
        <w:t xml:space="preserve"> الأنابيب (بما في ذلك الصمامات المرتبطة والمكونات أو الأدوات </w:t>
      </w:r>
      <w:r w:rsidR="00A70232" w:rsidRPr="006F3B6C">
        <w:rPr>
          <w:rFonts w:asciiTheme="majorBidi" w:hAnsiTheme="majorBidi" w:cstheme="majorBidi"/>
          <w:sz w:val="24"/>
          <w:szCs w:val="24"/>
          <w:rtl/>
        </w:rPr>
        <w:t>التخصصية الداخلية</w:t>
      </w:r>
      <w:r w:rsidRPr="006F3B6C">
        <w:rPr>
          <w:rFonts w:asciiTheme="majorBidi" w:hAnsiTheme="majorBidi" w:cstheme="majorBidi"/>
          <w:sz w:val="24"/>
          <w:szCs w:val="24"/>
          <w:rtl/>
        </w:rPr>
        <w:t>)</w:t>
      </w:r>
      <w:r w:rsidR="00A70232" w:rsidRPr="006F3B6C">
        <w:rPr>
          <w:rFonts w:asciiTheme="majorBidi" w:hAnsiTheme="majorBidi" w:cstheme="majorBidi"/>
          <w:sz w:val="24"/>
          <w:szCs w:val="24"/>
          <w:rtl/>
        </w:rPr>
        <w:t xml:space="preserve"> في هذا المستند</w:t>
      </w:r>
      <w:r w:rsidRPr="006F3B6C">
        <w:rPr>
          <w:rFonts w:asciiTheme="majorBidi" w:hAnsiTheme="majorBidi" w:cstheme="majorBidi"/>
          <w:sz w:val="24"/>
          <w:szCs w:val="24"/>
          <w:rtl/>
        </w:rPr>
        <w:t xml:space="preserve">. </w:t>
      </w:r>
      <w:r w:rsidR="00487880"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يجب أن تتناول المتطلبات الوصول إلى الأنابيب والمكونات للتشغيل العادي أو الصيانة أو الاستبدال. </w:t>
      </w:r>
      <w:r w:rsidR="00C64C75"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يجب ذكر معايير </w:t>
      </w:r>
      <w:r w:rsidR="00180F3C" w:rsidRPr="006F3B6C">
        <w:rPr>
          <w:rFonts w:asciiTheme="majorBidi" w:hAnsiTheme="majorBidi" w:cstheme="majorBidi"/>
          <w:sz w:val="24"/>
          <w:szCs w:val="24"/>
          <w:rtl/>
        </w:rPr>
        <w:t>ال</w:t>
      </w:r>
      <w:r w:rsidRPr="006F3B6C">
        <w:rPr>
          <w:rFonts w:asciiTheme="majorBidi" w:hAnsiTheme="majorBidi" w:cstheme="majorBidi"/>
          <w:sz w:val="24"/>
          <w:szCs w:val="24"/>
          <w:rtl/>
        </w:rPr>
        <w:t xml:space="preserve">تخطيط </w:t>
      </w:r>
      <w:r w:rsidR="00180F3C" w:rsidRPr="006F3B6C">
        <w:rPr>
          <w:rFonts w:asciiTheme="majorBidi" w:hAnsiTheme="majorBidi" w:cstheme="majorBidi"/>
          <w:sz w:val="24"/>
          <w:szCs w:val="24"/>
          <w:rtl/>
        </w:rPr>
        <w:t>الإضافي</w:t>
      </w:r>
      <w:r w:rsidRPr="006F3B6C">
        <w:rPr>
          <w:rFonts w:asciiTheme="majorBidi" w:hAnsiTheme="majorBidi" w:cstheme="majorBidi"/>
          <w:sz w:val="24"/>
          <w:szCs w:val="24"/>
          <w:rtl/>
        </w:rPr>
        <w:t xml:space="preserve"> لمعالجة متطلبات الأمان (مثل </w:t>
      </w:r>
      <w:r w:rsidR="00F30307" w:rsidRPr="006F3B6C">
        <w:rPr>
          <w:rFonts w:asciiTheme="majorBidi" w:hAnsiTheme="majorBidi" w:cstheme="majorBidi"/>
          <w:sz w:val="24"/>
          <w:szCs w:val="24"/>
          <w:rtl/>
        </w:rPr>
        <w:t>وضع</w:t>
      </w:r>
      <w:r w:rsidRPr="006F3B6C">
        <w:rPr>
          <w:rFonts w:asciiTheme="majorBidi" w:hAnsiTheme="majorBidi" w:cstheme="majorBidi"/>
          <w:sz w:val="24"/>
          <w:szCs w:val="24"/>
          <w:rtl/>
        </w:rPr>
        <w:t xml:space="preserve"> </w:t>
      </w:r>
      <w:r w:rsidR="00D02B41" w:rsidRPr="006F3B6C">
        <w:rPr>
          <w:rFonts w:asciiTheme="majorBidi" w:hAnsiTheme="majorBidi" w:cstheme="majorBidi"/>
          <w:sz w:val="24"/>
          <w:szCs w:val="24"/>
          <w:rtl/>
        </w:rPr>
        <w:t xml:space="preserve">الأنابيب التي </w:t>
      </w:r>
      <w:r w:rsidRPr="006F3B6C">
        <w:rPr>
          <w:rFonts w:asciiTheme="majorBidi" w:hAnsiTheme="majorBidi" w:cstheme="majorBidi"/>
          <w:sz w:val="24"/>
          <w:szCs w:val="24"/>
          <w:rtl/>
        </w:rPr>
        <w:t xml:space="preserve">تحمل سوائل ساخنة بعيدًا عن متناول اليد) إذا لم تكن موصوفة بالفعل في </w:t>
      </w:r>
      <w:r w:rsidR="00F30307" w:rsidRPr="006F3B6C">
        <w:rPr>
          <w:rFonts w:asciiTheme="majorBidi" w:hAnsiTheme="majorBidi" w:cstheme="majorBidi"/>
          <w:sz w:val="24"/>
          <w:szCs w:val="24"/>
          <w:rtl/>
        </w:rPr>
        <w:t>البند</w:t>
      </w:r>
      <w:r w:rsidRPr="006F3B6C">
        <w:rPr>
          <w:rFonts w:asciiTheme="majorBidi" w:hAnsiTheme="majorBidi" w:cstheme="majorBidi"/>
          <w:sz w:val="24"/>
          <w:szCs w:val="24"/>
          <w:rtl/>
        </w:rPr>
        <w:t xml:space="preserve"> 8.4. </w:t>
      </w:r>
      <w:r w:rsidR="00F30307"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يجب أيضًا مناقشة متطلبات تشغيل الأنابيب المنحدرة (على سبيل المثال  لتلبية </w:t>
      </w:r>
      <w:r w:rsidR="00CA73FC" w:rsidRPr="006F3B6C">
        <w:rPr>
          <w:rFonts w:asciiTheme="majorBidi" w:hAnsiTheme="majorBidi" w:cstheme="majorBidi"/>
          <w:sz w:val="24"/>
          <w:szCs w:val="24"/>
          <w:rtl/>
        </w:rPr>
        <w:t>ال</w:t>
      </w:r>
      <w:r w:rsidR="00770A7F" w:rsidRPr="006F3B6C">
        <w:rPr>
          <w:rFonts w:asciiTheme="majorBidi" w:hAnsiTheme="majorBidi" w:cstheme="majorBidi"/>
          <w:sz w:val="24"/>
          <w:szCs w:val="24"/>
          <w:rtl/>
        </w:rPr>
        <w:t>كود</w:t>
      </w:r>
      <w:r w:rsidRPr="006F3B6C">
        <w:rPr>
          <w:rFonts w:asciiTheme="majorBidi" w:hAnsiTheme="majorBidi" w:cstheme="majorBidi"/>
          <w:sz w:val="24"/>
          <w:szCs w:val="24"/>
          <w:rtl/>
        </w:rPr>
        <w:t xml:space="preserve"> </w:t>
      </w:r>
      <w:r w:rsidR="00CA73FC" w:rsidRPr="006F3B6C">
        <w:rPr>
          <w:rFonts w:asciiTheme="majorBidi" w:hAnsiTheme="majorBidi" w:cstheme="majorBidi"/>
          <w:sz w:val="24"/>
          <w:szCs w:val="24"/>
          <w:rtl/>
        </w:rPr>
        <w:t>المعمول به</w:t>
      </w:r>
      <w:r w:rsidRPr="006F3B6C">
        <w:rPr>
          <w:rFonts w:asciiTheme="majorBidi" w:hAnsiTheme="majorBidi" w:cstheme="majorBidi"/>
          <w:sz w:val="24"/>
          <w:szCs w:val="24"/>
          <w:rtl/>
        </w:rPr>
        <w:t xml:space="preserve"> أو لتسهيل </w:t>
      </w:r>
      <w:r w:rsidR="00CA73FC" w:rsidRPr="006F3B6C">
        <w:rPr>
          <w:rFonts w:asciiTheme="majorBidi" w:hAnsiTheme="majorBidi" w:cstheme="majorBidi"/>
          <w:sz w:val="24"/>
          <w:szCs w:val="24"/>
          <w:rtl/>
        </w:rPr>
        <w:t>ال</w:t>
      </w:r>
      <w:r w:rsidRPr="006F3B6C">
        <w:rPr>
          <w:rFonts w:asciiTheme="majorBidi" w:hAnsiTheme="majorBidi" w:cstheme="majorBidi"/>
          <w:sz w:val="24"/>
          <w:szCs w:val="24"/>
          <w:rtl/>
        </w:rPr>
        <w:t xml:space="preserve">تصريف </w:t>
      </w:r>
      <w:r w:rsidR="00CA73FC" w:rsidRPr="006F3B6C">
        <w:rPr>
          <w:rFonts w:asciiTheme="majorBidi" w:hAnsiTheme="majorBidi" w:cstheme="majorBidi"/>
          <w:sz w:val="24"/>
          <w:szCs w:val="24"/>
          <w:rtl/>
        </w:rPr>
        <w:t>بالجاذبية</w:t>
      </w:r>
      <w:r w:rsidRPr="006F3B6C">
        <w:rPr>
          <w:rFonts w:asciiTheme="majorBidi" w:hAnsiTheme="majorBidi" w:cstheme="majorBidi"/>
          <w:sz w:val="24"/>
          <w:szCs w:val="24"/>
          <w:rtl/>
        </w:rPr>
        <w:t xml:space="preserve">) إذا لم يتم ذكرها في مكان آخر من </w:t>
      </w:r>
      <w:r w:rsidR="00CA73FC" w:rsidRPr="006F3B6C">
        <w:rPr>
          <w:rFonts w:asciiTheme="majorBidi" w:hAnsiTheme="majorBidi" w:cstheme="majorBidi"/>
          <w:sz w:val="24"/>
          <w:szCs w:val="24"/>
          <w:rtl/>
        </w:rPr>
        <w:t>هذا المستند</w:t>
      </w:r>
      <w:r w:rsidRPr="006F3B6C">
        <w:rPr>
          <w:rFonts w:asciiTheme="majorBidi" w:hAnsiTheme="majorBidi" w:cstheme="majorBidi"/>
          <w:sz w:val="24"/>
          <w:szCs w:val="24"/>
          <w:rtl/>
        </w:rPr>
        <w:t>.</w:t>
      </w:r>
    </w:p>
    <w:p w14:paraId="0A9364E4" w14:textId="77777777" w:rsidR="000E1FAF" w:rsidRPr="006F3B6C" w:rsidRDefault="000E1FAF" w:rsidP="000E1FAF">
      <w:pPr>
        <w:bidi/>
        <w:spacing w:after="0" w:line="240" w:lineRule="auto"/>
        <w:jc w:val="both"/>
        <w:rPr>
          <w:rFonts w:asciiTheme="majorBidi" w:hAnsiTheme="majorBidi" w:cstheme="majorBidi"/>
          <w:sz w:val="24"/>
          <w:szCs w:val="24"/>
          <w:rtl/>
        </w:rPr>
      </w:pPr>
    </w:p>
    <w:p w14:paraId="539229FC" w14:textId="77777777" w:rsidR="00C83100" w:rsidRPr="006F3B6C" w:rsidRDefault="000E6F1D" w:rsidP="000E6F1D">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66" w:name="_Toc89785119"/>
      <w:r w:rsidR="00C83100" w:rsidRPr="006F3B6C">
        <w:rPr>
          <w:rFonts w:asciiTheme="majorBidi" w:hAnsiTheme="majorBidi"/>
          <w:color w:val="auto"/>
          <w:rtl/>
        </w:rPr>
        <w:t>مخطط القنوات</w:t>
      </w:r>
      <w:bookmarkEnd w:id="66"/>
    </w:p>
    <w:p w14:paraId="29619A5D" w14:textId="77777777" w:rsidR="00C61773" w:rsidRPr="006F3B6C" w:rsidRDefault="009E582E"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وصف المعايير الخاصة بتخطيط قنوات التدفئة والتهوية وتكييف الهواء (بما في ذلك المخمدات المرتبطة والمكونات أو الأدوات التخصصية الداخلية) في هذا المستند. ويجب أن تتناول المتطلبات الوصول إلى </w:t>
      </w:r>
      <w:r w:rsidR="00324A5B" w:rsidRPr="006F3B6C">
        <w:rPr>
          <w:rFonts w:asciiTheme="majorBidi" w:hAnsiTheme="majorBidi" w:cstheme="majorBidi"/>
          <w:sz w:val="24"/>
          <w:szCs w:val="24"/>
          <w:rtl/>
        </w:rPr>
        <w:t>القنوات</w:t>
      </w:r>
      <w:r w:rsidRPr="006F3B6C">
        <w:rPr>
          <w:rFonts w:asciiTheme="majorBidi" w:hAnsiTheme="majorBidi" w:cstheme="majorBidi"/>
          <w:sz w:val="24"/>
          <w:szCs w:val="24"/>
          <w:rtl/>
        </w:rPr>
        <w:t xml:space="preserve"> والمكونات من أجل التشغيل العادي أو الصيانة أو الاستبدال. </w:t>
      </w:r>
      <w:r w:rsidR="00324A5B"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يجب ذكر معايير </w:t>
      </w:r>
      <w:r w:rsidR="00324A5B" w:rsidRPr="006F3B6C">
        <w:rPr>
          <w:rFonts w:asciiTheme="majorBidi" w:hAnsiTheme="majorBidi" w:cstheme="majorBidi"/>
          <w:sz w:val="24"/>
          <w:szCs w:val="24"/>
          <w:rtl/>
        </w:rPr>
        <w:t>ال</w:t>
      </w:r>
      <w:r w:rsidRPr="006F3B6C">
        <w:rPr>
          <w:rFonts w:asciiTheme="majorBidi" w:hAnsiTheme="majorBidi" w:cstheme="majorBidi"/>
          <w:sz w:val="24"/>
          <w:szCs w:val="24"/>
          <w:rtl/>
        </w:rPr>
        <w:t xml:space="preserve">تخطيط </w:t>
      </w:r>
      <w:r w:rsidR="009A4612" w:rsidRPr="006F3B6C">
        <w:rPr>
          <w:rFonts w:asciiTheme="majorBidi" w:hAnsiTheme="majorBidi" w:cstheme="majorBidi"/>
          <w:sz w:val="24"/>
          <w:szCs w:val="24"/>
          <w:rtl/>
        </w:rPr>
        <w:t>الإضافية</w:t>
      </w:r>
      <w:r w:rsidRPr="006F3B6C">
        <w:rPr>
          <w:rFonts w:asciiTheme="majorBidi" w:hAnsiTheme="majorBidi" w:cstheme="majorBidi"/>
          <w:sz w:val="24"/>
          <w:szCs w:val="24"/>
          <w:rtl/>
        </w:rPr>
        <w:t xml:space="preserve"> لمعالجة متطلبات السلامة (مثل </w:t>
      </w:r>
      <w:r w:rsidR="00324A5B" w:rsidRPr="006F3B6C">
        <w:rPr>
          <w:rFonts w:asciiTheme="majorBidi" w:hAnsiTheme="majorBidi" w:cstheme="majorBidi"/>
          <w:sz w:val="24"/>
          <w:szCs w:val="24"/>
          <w:rtl/>
        </w:rPr>
        <w:t>وضع</w:t>
      </w:r>
      <w:r w:rsidRPr="006F3B6C">
        <w:rPr>
          <w:rFonts w:asciiTheme="majorBidi" w:hAnsiTheme="majorBidi" w:cstheme="majorBidi"/>
          <w:sz w:val="24"/>
          <w:szCs w:val="24"/>
          <w:rtl/>
        </w:rPr>
        <w:t xml:space="preserve"> مواقع القنوات ذات الهواء الساخن أو غاز المداخن بعيدًا) إذا لم يكن قد تم وصفها بالفعل في </w:t>
      </w:r>
      <w:r w:rsidR="00324A5B" w:rsidRPr="006F3B6C">
        <w:rPr>
          <w:rFonts w:asciiTheme="majorBidi" w:hAnsiTheme="majorBidi" w:cstheme="majorBidi"/>
          <w:sz w:val="24"/>
          <w:szCs w:val="24"/>
          <w:rtl/>
        </w:rPr>
        <w:t>البند</w:t>
      </w:r>
      <w:r w:rsidRPr="006F3B6C">
        <w:rPr>
          <w:rFonts w:asciiTheme="majorBidi" w:hAnsiTheme="majorBidi" w:cstheme="majorBidi"/>
          <w:sz w:val="24"/>
          <w:szCs w:val="24"/>
          <w:rtl/>
        </w:rPr>
        <w:t xml:space="preserve"> 8.4.</w:t>
      </w:r>
    </w:p>
    <w:p w14:paraId="206BB841" w14:textId="77777777" w:rsidR="000E1FAF" w:rsidRPr="006F3B6C" w:rsidRDefault="000E1FAF" w:rsidP="000E1FAF">
      <w:pPr>
        <w:bidi/>
        <w:spacing w:after="0" w:line="240" w:lineRule="auto"/>
        <w:jc w:val="both"/>
        <w:rPr>
          <w:rFonts w:asciiTheme="majorBidi" w:hAnsiTheme="majorBidi" w:cstheme="majorBidi"/>
          <w:sz w:val="24"/>
          <w:szCs w:val="24"/>
          <w:rtl/>
        </w:rPr>
      </w:pPr>
    </w:p>
    <w:p w14:paraId="5F88609D" w14:textId="77777777" w:rsidR="00BD121B" w:rsidRPr="006F3B6C" w:rsidRDefault="009A4612" w:rsidP="009A4612">
      <w:pPr>
        <w:pStyle w:val="Heading2"/>
        <w:numPr>
          <w:ilvl w:val="1"/>
          <w:numId w:val="14"/>
        </w:numPr>
        <w:bidi/>
        <w:rPr>
          <w:rFonts w:asciiTheme="majorBidi" w:hAnsiTheme="majorBidi"/>
          <w:color w:val="auto"/>
          <w:rtl/>
        </w:rPr>
      </w:pPr>
      <w:r w:rsidRPr="006F3B6C">
        <w:rPr>
          <w:rFonts w:asciiTheme="majorBidi" w:hAnsiTheme="majorBidi"/>
          <w:color w:val="auto"/>
          <w:rtl/>
        </w:rPr>
        <w:t xml:space="preserve"> </w:t>
      </w:r>
      <w:bookmarkStart w:id="67" w:name="_Toc89785120"/>
      <w:r w:rsidR="00C83100" w:rsidRPr="006F3B6C">
        <w:rPr>
          <w:rFonts w:asciiTheme="majorBidi" w:hAnsiTheme="majorBidi"/>
          <w:color w:val="auto"/>
          <w:rtl/>
        </w:rPr>
        <w:t>ترتيب المعدات الميكانيكية</w:t>
      </w:r>
      <w:bookmarkEnd w:id="67"/>
    </w:p>
    <w:p w14:paraId="0DEF606C" w14:textId="77777777" w:rsidR="00F763FC" w:rsidRPr="006F3B6C" w:rsidRDefault="00F763FC"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وصف المعايير لترتيب المعدات الميكانيكية والمكونات </w:t>
      </w:r>
      <w:r w:rsidR="00EB069F" w:rsidRPr="006F3B6C">
        <w:rPr>
          <w:rFonts w:asciiTheme="majorBidi" w:hAnsiTheme="majorBidi" w:cstheme="majorBidi"/>
          <w:sz w:val="24"/>
          <w:szCs w:val="24"/>
          <w:rtl/>
        </w:rPr>
        <w:t>في هذا المستند</w:t>
      </w:r>
      <w:r w:rsidRPr="006F3B6C">
        <w:rPr>
          <w:rFonts w:asciiTheme="majorBidi" w:hAnsiTheme="majorBidi" w:cstheme="majorBidi"/>
          <w:sz w:val="24"/>
          <w:szCs w:val="24"/>
          <w:rtl/>
        </w:rPr>
        <w:t xml:space="preserve">. </w:t>
      </w:r>
      <w:r w:rsidR="00EB069F"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يجب أن تتناول المتطلبات تباعد الممرات والوصول إلى المعدات والمكونات للتشغيل العادي أو الصيانة أو الاستبدال بالإضافة إلى أي متطلبات </w:t>
      </w:r>
      <w:r w:rsidR="00EB069F" w:rsidRPr="006F3B6C">
        <w:rPr>
          <w:rFonts w:asciiTheme="majorBidi" w:hAnsiTheme="majorBidi" w:cstheme="majorBidi"/>
          <w:sz w:val="24"/>
          <w:szCs w:val="24"/>
          <w:rtl/>
        </w:rPr>
        <w:t>خاصة</w:t>
      </w:r>
      <w:r w:rsidRPr="006F3B6C">
        <w:rPr>
          <w:rFonts w:asciiTheme="majorBidi" w:hAnsiTheme="majorBidi" w:cstheme="majorBidi"/>
          <w:sz w:val="24"/>
          <w:szCs w:val="24"/>
          <w:rtl/>
        </w:rPr>
        <w:t xml:space="preserve"> </w:t>
      </w:r>
      <w:r w:rsidR="00EB069F" w:rsidRPr="006F3B6C">
        <w:rPr>
          <w:rFonts w:asciiTheme="majorBidi" w:hAnsiTheme="majorBidi" w:cstheme="majorBidi"/>
          <w:sz w:val="24"/>
          <w:szCs w:val="24"/>
          <w:rtl/>
        </w:rPr>
        <w:t>أخرى للجهة</w:t>
      </w:r>
      <w:r w:rsidRPr="006F3B6C">
        <w:rPr>
          <w:rFonts w:asciiTheme="majorBidi" w:hAnsiTheme="majorBidi" w:cstheme="majorBidi"/>
          <w:sz w:val="24"/>
          <w:szCs w:val="24"/>
          <w:rtl/>
        </w:rPr>
        <w:t xml:space="preserve"> ، مثل الاتجاه الثابت للمعدات المماثلة أو </w:t>
      </w:r>
      <w:r w:rsidR="00EB069F" w:rsidRPr="006F3B6C">
        <w:rPr>
          <w:rFonts w:asciiTheme="majorBidi" w:hAnsiTheme="majorBidi" w:cstheme="majorBidi"/>
          <w:sz w:val="24"/>
          <w:szCs w:val="24"/>
          <w:rtl/>
        </w:rPr>
        <w:t>المطابقة</w:t>
      </w:r>
      <w:r w:rsidRPr="006F3B6C">
        <w:rPr>
          <w:rFonts w:asciiTheme="majorBidi" w:hAnsiTheme="majorBidi" w:cstheme="majorBidi"/>
          <w:sz w:val="24"/>
          <w:szCs w:val="24"/>
          <w:rtl/>
        </w:rPr>
        <w:t xml:space="preserve"> لاعتبارات العوامل البشرية.</w:t>
      </w:r>
    </w:p>
    <w:p w14:paraId="3352CC9A" w14:textId="77777777" w:rsidR="000E1FAF" w:rsidRPr="006F3B6C" w:rsidRDefault="000E1FAF" w:rsidP="000E1FAF">
      <w:pPr>
        <w:bidi/>
        <w:spacing w:after="0" w:line="240" w:lineRule="auto"/>
        <w:jc w:val="both"/>
        <w:rPr>
          <w:rFonts w:asciiTheme="majorBidi" w:hAnsiTheme="majorBidi" w:cstheme="majorBidi"/>
          <w:sz w:val="24"/>
          <w:szCs w:val="24"/>
          <w:rtl/>
        </w:rPr>
      </w:pPr>
    </w:p>
    <w:p w14:paraId="0A8000B9" w14:textId="77777777" w:rsidR="00FA0FE1" w:rsidRPr="006F3B6C" w:rsidRDefault="00FA0FE1" w:rsidP="009A4612">
      <w:pPr>
        <w:pStyle w:val="Heading1"/>
        <w:numPr>
          <w:ilvl w:val="0"/>
          <w:numId w:val="14"/>
        </w:numPr>
        <w:bidi/>
        <w:rPr>
          <w:rFonts w:asciiTheme="majorBidi" w:hAnsiTheme="majorBidi"/>
          <w:color w:val="auto"/>
          <w:rtl/>
        </w:rPr>
      </w:pPr>
      <w:bookmarkStart w:id="68" w:name="_Toc89785121"/>
      <w:r w:rsidRPr="006F3B6C">
        <w:rPr>
          <w:rFonts w:asciiTheme="majorBidi" w:hAnsiTheme="majorBidi"/>
          <w:color w:val="auto"/>
          <w:rtl/>
        </w:rPr>
        <w:t>نظام إدارة البناء ومتطلبات التكامل</w:t>
      </w:r>
      <w:bookmarkEnd w:id="68"/>
    </w:p>
    <w:p w14:paraId="6BA86556" w14:textId="77777777" w:rsidR="00FA0FE1" w:rsidRPr="006F3B6C" w:rsidRDefault="00FA0FE1" w:rsidP="007579C7">
      <w:pPr>
        <w:bidi/>
        <w:spacing w:after="0" w:line="240" w:lineRule="auto"/>
        <w:jc w:val="both"/>
        <w:rPr>
          <w:rFonts w:asciiTheme="majorBidi" w:hAnsiTheme="majorBidi" w:cstheme="majorBidi"/>
          <w:sz w:val="24"/>
          <w:szCs w:val="24"/>
        </w:rPr>
      </w:pPr>
      <w:r w:rsidRPr="006F3B6C">
        <w:rPr>
          <w:rFonts w:asciiTheme="majorBidi" w:hAnsiTheme="majorBidi" w:cstheme="majorBidi"/>
          <w:sz w:val="24"/>
          <w:szCs w:val="24"/>
          <w:rtl/>
        </w:rPr>
        <w:t>في حالة وجود مستند معايير تصميم منفصلة ورسوم بيانية ومواصفات للتحكم في ومراقبة الأنظمة الميكانيكية والأنظمة الكهربائية بما في ذلك جميع المعدات لهذا المشروع</w:t>
      </w:r>
      <w:r w:rsidR="00237020" w:rsidRPr="006F3B6C">
        <w:rPr>
          <w:rFonts w:asciiTheme="majorBidi" w:hAnsiTheme="majorBidi" w:cstheme="majorBidi"/>
          <w:sz w:val="24"/>
          <w:szCs w:val="24"/>
          <w:rtl/>
        </w:rPr>
        <w:t>،</w:t>
      </w:r>
      <w:r w:rsidRPr="006F3B6C">
        <w:rPr>
          <w:rFonts w:asciiTheme="majorBidi" w:hAnsiTheme="majorBidi" w:cstheme="majorBidi"/>
          <w:sz w:val="24"/>
          <w:szCs w:val="24"/>
          <w:rtl/>
        </w:rPr>
        <w:t xml:space="preserve"> يمكن ذكرها في هذا المستند (وإدراجها كمرجع في </w:t>
      </w:r>
      <w:r w:rsidR="00237020" w:rsidRPr="006F3B6C">
        <w:rPr>
          <w:rFonts w:asciiTheme="majorBidi" w:hAnsiTheme="majorBidi" w:cstheme="majorBidi"/>
          <w:sz w:val="24"/>
          <w:szCs w:val="24"/>
          <w:rtl/>
        </w:rPr>
        <w:t>البند</w:t>
      </w:r>
      <w:r w:rsidRPr="006F3B6C">
        <w:rPr>
          <w:rFonts w:asciiTheme="majorBidi" w:hAnsiTheme="majorBidi" w:cstheme="majorBidi"/>
          <w:sz w:val="24"/>
          <w:szCs w:val="24"/>
          <w:rtl/>
        </w:rPr>
        <w:t xml:space="preserve"> 11.0 أدناه) دون أي مزيد من الشرح التفصيلي. </w:t>
      </w:r>
      <w:r w:rsidR="001C161F" w:rsidRPr="006F3B6C">
        <w:rPr>
          <w:rFonts w:asciiTheme="majorBidi" w:hAnsiTheme="majorBidi" w:cstheme="majorBidi"/>
          <w:sz w:val="24"/>
          <w:szCs w:val="24"/>
          <w:rtl/>
        </w:rPr>
        <w:t>و</w:t>
      </w:r>
      <w:r w:rsidRPr="006F3B6C">
        <w:rPr>
          <w:rFonts w:asciiTheme="majorBidi" w:hAnsiTheme="majorBidi" w:cstheme="majorBidi"/>
          <w:sz w:val="24"/>
          <w:szCs w:val="24"/>
          <w:rtl/>
        </w:rPr>
        <w:t xml:space="preserve">خلاف ذلك ، </w:t>
      </w:r>
      <w:r w:rsidR="001C161F" w:rsidRPr="006F3B6C">
        <w:rPr>
          <w:rFonts w:asciiTheme="majorBidi" w:hAnsiTheme="majorBidi" w:cstheme="majorBidi"/>
          <w:sz w:val="24"/>
          <w:szCs w:val="24"/>
          <w:rtl/>
        </w:rPr>
        <w:t>أدرج</w:t>
      </w:r>
      <w:r w:rsidRPr="006F3B6C">
        <w:rPr>
          <w:rFonts w:asciiTheme="majorBidi" w:hAnsiTheme="majorBidi" w:cstheme="majorBidi"/>
          <w:sz w:val="24"/>
          <w:szCs w:val="24"/>
          <w:rtl/>
        </w:rPr>
        <w:t xml:space="preserve"> معايير التصميم ذات الصلة للأجهزة وضوابط </w:t>
      </w:r>
      <w:r w:rsidR="00DA0C2A" w:rsidRPr="006F3B6C">
        <w:rPr>
          <w:rFonts w:asciiTheme="majorBidi" w:hAnsiTheme="majorBidi" w:cstheme="majorBidi"/>
          <w:sz w:val="24"/>
          <w:szCs w:val="24"/>
          <w:rtl/>
        </w:rPr>
        <w:t>الأنظمة</w:t>
      </w:r>
      <w:r w:rsidRPr="006F3B6C">
        <w:rPr>
          <w:rFonts w:asciiTheme="majorBidi" w:hAnsiTheme="majorBidi" w:cstheme="majorBidi"/>
          <w:sz w:val="24"/>
          <w:szCs w:val="24"/>
          <w:rtl/>
        </w:rPr>
        <w:t xml:space="preserve"> والمعدات </w:t>
      </w:r>
      <w:r w:rsidR="00DA0C2A" w:rsidRPr="006F3B6C">
        <w:rPr>
          <w:rFonts w:asciiTheme="majorBidi" w:hAnsiTheme="majorBidi" w:cstheme="majorBidi"/>
          <w:sz w:val="24"/>
          <w:szCs w:val="24"/>
          <w:rtl/>
        </w:rPr>
        <w:t xml:space="preserve">الميكانيكية </w:t>
      </w:r>
      <w:r w:rsidRPr="006F3B6C">
        <w:rPr>
          <w:rFonts w:asciiTheme="majorBidi" w:hAnsiTheme="majorBidi" w:cstheme="majorBidi"/>
          <w:sz w:val="24"/>
          <w:szCs w:val="24"/>
          <w:rtl/>
        </w:rPr>
        <w:t xml:space="preserve">في هذا </w:t>
      </w:r>
      <w:r w:rsidR="00DA0C2A" w:rsidRPr="006F3B6C">
        <w:rPr>
          <w:rFonts w:asciiTheme="majorBidi" w:hAnsiTheme="majorBidi" w:cstheme="majorBidi"/>
          <w:sz w:val="24"/>
          <w:szCs w:val="24"/>
          <w:rtl/>
        </w:rPr>
        <w:t>البند</w:t>
      </w:r>
      <w:r w:rsidRPr="006F3B6C">
        <w:rPr>
          <w:rFonts w:asciiTheme="majorBidi" w:hAnsiTheme="majorBidi" w:cstheme="majorBidi"/>
          <w:sz w:val="24"/>
          <w:szCs w:val="24"/>
          <w:rtl/>
        </w:rPr>
        <w:t xml:space="preserve">. </w:t>
      </w:r>
      <w:r w:rsidR="004447D4" w:rsidRPr="006F3B6C">
        <w:rPr>
          <w:rFonts w:asciiTheme="majorBidi" w:hAnsiTheme="majorBidi" w:cstheme="majorBidi"/>
          <w:sz w:val="24"/>
          <w:szCs w:val="24"/>
          <w:rtl/>
        </w:rPr>
        <w:t>ضم</w:t>
      </w:r>
      <w:r w:rsidRPr="006F3B6C">
        <w:rPr>
          <w:rFonts w:asciiTheme="majorBidi" w:hAnsiTheme="majorBidi" w:cstheme="majorBidi"/>
          <w:sz w:val="24"/>
          <w:szCs w:val="24"/>
          <w:rtl/>
        </w:rPr>
        <w:t xml:space="preserve"> العديد من </w:t>
      </w:r>
      <w:r w:rsidR="004447D4" w:rsidRPr="006F3B6C">
        <w:rPr>
          <w:rFonts w:asciiTheme="majorBidi" w:hAnsiTheme="majorBidi" w:cstheme="majorBidi"/>
          <w:sz w:val="24"/>
          <w:szCs w:val="24"/>
          <w:rtl/>
        </w:rPr>
        <w:t>البنود</w:t>
      </w:r>
      <w:r w:rsidRPr="006F3B6C">
        <w:rPr>
          <w:rFonts w:asciiTheme="majorBidi" w:hAnsiTheme="majorBidi" w:cstheme="majorBidi"/>
          <w:sz w:val="24"/>
          <w:szCs w:val="24"/>
          <w:rtl/>
        </w:rPr>
        <w:t xml:space="preserve"> الفرعية </w:t>
      </w:r>
      <w:r w:rsidR="00093C39" w:rsidRPr="006F3B6C">
        <w:rPr>
          <w:rFonts w:asciiTheme="majorBidi" w:hAnsiTheme="majorBidi" w:cstheme="majorBidi"/>
          <w:sz w:val="24"/>
          <w:szCs w:val="24"/>
          <w:rtl/>
        </w:rPr>
        <w:t>وفقاً لما</w:t>
      </w:r>
      <w:r w:rsidRPr="006F3B6C">
        <w:rPr>
          <w:rFonts w:asciiTheme="majorBidi" w:hAnsiTheme="majorBidi" w:cstheme="majorBidi"/>
          <w:sz w:val="24"/>
          <w:szCs w:val="24"/>
          <w:rtl/>
        </w:rPr>
        <w:t xml:space="preserve"> تراه ضروريًا لوصف متطلبات التحكم الوظيفي </w:t>
      </w:r>
      <w:r w:rsidR="00093C39" w:rsidRPr="006F3B6C">
        <w:rPr>
          <w:rFonts w:asciiTheme="majorBidi" w:hAnsiTheme="majorBidi" w:cstheme="majorBidi"/>
          <w:sz w:val="24"/>
          <w:szCs w:val="24"/>
          <w:rtl/>
        </w:rPr>
        <w:t>للقطع الفردية</w:t>
      </w:r>
      <w:r w:rsidRPr="006F3B6C">
        <w:rPr>
          <w:rFonts w:asciiTheme="majorBidi" w:hAnsiTheme="majorBidi" w:cstheme="majorBidi"/>
          <w:sz w:val="24"/>
          <w:szCs w:val="24"/>
          <w:rtl/>
        </w:rPr>
        <w:t xml:space="preserve"> </w:t>
      </w:r>
      <w:r w:rsidR="00093C39" w:rsidRPr="006F3B6C">
        <w:rPr>
          <w:rFonts w:asciiTheme="majorBidi" w:hAnsiTheme="majorBidi" w:cstheme="majorBidi"/>
          <w:sz w:val="24"/>
          <w:szCs w:val="24"/>
          <w:rtl/>
        </w:rPr>
        <w:t>ل</w:t>
      </w:r>
      <w:r w:rsidRPr="006F3B6C">
        <w:rPr>
          <w:rFonts w:asciiTheme="majorBidi" w:hAnsiTheme="majorBidi" w:cstheme="majorBidi"/>
          <w:sz w:val="24"/>
          <w:szCs w:val="24"/>
          <w:rtl/>
        </w:rPr>
        <w:t xml:space="preserve">لمعدات </w:t>
      </w:r>
      <w:r w:rsidR="00093C39" w:rsidRPr="006F3B6C">
        <w:rPr>
          <w:rFonts w:asciiTheme="majorBidi" w:hAnsiTheme="majorBidi" w:cstheme="majorBidi"/>
          <w:sz w:val="24"/>
          <w:szCs w:val="24"/>
          <w:rtl/>
        </w:rPr>
        <w:t>إلى جانب</w:t>
      </w:r>
      <w:r w:rsidRPr="006F3B6C">
        <w:rPr>
          <w:rFonts w:asciiTheme="majorBidi" w:hAnsiTheme="majorBidi" w:cstheme="majorBidi"/>
          <w:sz w:val="24"/>
          <w:szCs w:val="24"/>
          <w:rtl/>
        </w:rPr>
        <w:t xml:space="preserve"> </w:t>
      </w:r>
      <w:r w:rsidR="00093C39" w:rsidRPr="006F3B6C">
        <w:rPr>
          <w:rFonts w:asciiTheme="majorBidi" w:hAnsiTheme="majorBidi" w:cstheme="majorBidi"/>
          <w:sz w:val="24"/>
          <w:szCs w:val="24"/>
          <w:rtl/>
        </w:rPr>
        <w:t>استكمال</w:t>
      </w:r>
      <w:r w:rsidRPr="006F3B6C">
        <w:rPr>
          <w:rFonts w:asciiTheme="majorBidi" w:hAnsiTheme="majorBidi" w:cstheme="majorBidi"/>
          <w:sz w:val="24"/>
          <w:szCs w:val="24"/>
          <w:rtl/>
        </w:rPr>
        <w:t xml:space="preserve"> تكامل النظام  بما في ذلك أي </w:t>
      </w:r>
      <w:r w:rsidR="00093C39" w:rsidRPr="006F3B6C">
        <w:rPr>
          <w:rFonts w:asciiTheme="majorBidi" w:hAnsiTheme="majorBidi" w:cstheme="majorBidi"/>
          <w:sz w:val="24"/>
          <w:szCs w:val="24"/>
          <w:rtl/>
        </w:rPr>
        <w:t>تداخل</w:t>
      </w:r>
      <w:r w:rsidRPr="006F3B6C">
        <w:rPr>
          <w:rFonts w:asciiTheme="majorBidi" w:hAnsiTheme="majorBidi" w:cstheme="majorBidi"/>
          <w:sz w:val="24"/>
          <w:szCs w:val="24"/>
          <w:rtl/>
        </w:rPr>
        <w:t xml:space="preserve"> بالأنظمة الكهربائية ونظام الكشف عن الحريق والإنذار.</w:t>
      </w:r>
    </w:p>
    <w:p w14:paraId="364493EC" w14:textId="77777777" w:rsidR="00EB069F" w:rsidRPr="006F3B6C" w:rsidRDefault="00FA0FE1" w:rsidP="007579C7">
      <w:pPr>
        <w:bidi/>
        <w:spacing w:after="0" w:line="240" w:lineRule="auto"/>
        <w:jc w:val="both"/>
        <w:rPr>
          <w:rFonts w:asciiTheme="majorBidi" w:hAnsiTheme="majorBidi" w:cstheme="majorBidi"/>
          <w:sz w:val="24"/>
          <w:szCs w:val="24"/>
          <w:rtl/>
        </w:rPr>
      </w:pPr>
      <w:r w:rsidRPr="006F3B6C">
        <w:rPr>
          <w:rFonts w:asciiTheme="majorBidi" w:hAnsiTheme="majorBidi" w:cstheme="majorBidi"/>
          <w:sz w:val="24"/>
          <w:szCs w:val="24"/>
          <w:rtl/>
        </w:rPr>
        <w:t xml:space="preserve">يجب أن </w:t>
      </w:r>
      <w:r w:rsidR="00BF3B2E" w:rsidRPr="006F3B6C">
        <w:rPr>
          <w:rFonts w:asciiTheme="majorBidi" w:hAnsiTheme="majorBidi" w:cstheme="majorBidi"/>
          <w:sz w:val="24"/>
          <w:szCs w:val="24"/>
          <w:rtl/>
        </w:rPr>
        <w:t>يشمل</w:t>
      </w:r>
      <w:r w:rsidRPr="006F3B6C">
        <w:rPr>
          <w:rFonts w:asciiTheme="majorBidi" w:hAnsiTheme="majorBidi" w:cstheme="majorBidi"/>
          <w:sz w:val="24"/>
          <w:szCs w:val="24"/>
          <w:rtl/>
        </w:rPr>
        <w:t xml:space="preserve"> </w:t>
      </w:r>
      <w:r w:rsidR="00093C39" w:rsidRPr="006F3B6C">
        <w:rPr>
          <w:rFonts w:asciiTheme="majorBidi" w:hAnsiTheme="majorBidi" w:cstheme="majorBidi"/>
          <w:sz w:val="24"/>
          <w:szCs w:val="24"/>
          <w:rtl/>
        </w:rPr>
        <w:t>المستند المرجعي</w:t>
      </w:r>
      <w:r w:rsidRPr="006F3B6C">
        <w:rPr>
          <w:rFonts w:asciiTheme="majorBidi" w:hAnsiTheme="majorBidi" w:cstheme="majorBidi"/>
          <w:sz w:val="24"/>
          <w:szCs w:val="24"/>
          <w:rtl/>
        </w:rPr>
        <w:t xml:space="preserve"> </w:t>
      </w:r>
      <w:r w:rsidR="00BF3B2E" w:rsidRPr="006F3B6C">
        <w:rPr>
          <w:rFonts w:asciiTheme="majorBidi" w:hAnsiTheme="majorBidi" w:cstheme="majorBidi"/>
          <w:sz w:val="24"/>
          <w:szCs w:val="24"/>
          <w:rtl/>
        </w:rPr>
        <w:t>الذي</w:t>
      </w:r>
      <w:r w:rsidRPr="006F3B6C">
        <w:rPr>
          <w:rFonts w:asciiTheme="majorBidi" w:hAnsiTheme="majorBidi" w:cstheme="majorBidi"/>
          <w:sz w:val="24"/>
          <w:szCs w:val="24"/>
          <w:rtl/>
        </w:rPr>
        <w:t xml:space="preserve"> يمكن ذكره في هذ</w:t>
      </w:r>
      <w:r w:rsidR="005C66A8" w:rsidRPr="006F3B6C">
        <w:rPr>
          <w:rFonts w:asciiTheme="majorBidi" w:hAnsiTheme="majorBidi" w:cstheme="majorBidi"/>
          <w:sz w:val="24"/>
          <w:szCs w:val="24"/>
          <w:rtl/>
        </w:rPr>
        <w:t>ا</w:t>
      </w:r>
      <w:r w:rsidRPr="006F3B6C">
        <w:rPr>
          <w:rFonts w:asciiTheme="majorBidi" w:hAnsiTheme="majorBidi" w:cstheme="majorBidi"/>
          <w:sz w:val="24"/>
          <w:szCs w:val="24"/>
          <w:rtl/>
        </w:rPr>
        <w:t xml:space="preserve"> </w:t>
      </w:r>
      <w:r w:rsidR="00BF3B2E" w:rsidRPr="006F3B6C">
        <w:rPr>
          <w:rFonts w:asciiTheme="majorBidi" w:hAnsiTheme="majorBidi" w:cstheme="majorBidi"/>
          <w:sz w:val="24"/>
          <w:szCs w:val="24"/>
          <w:rtl/>
        </w:rPr>
        <w:t>المستند</w:t>
      </w:r>
      <w:r w:rsidRPr="006F3B6C">
        <w:rPr>
          <w:rFonts w:asciiTheme="majorBidi" w:hAnsiTheme="majorBidi" w:cstheme="majorBidi"/>
          <w:sz w:val="24"/>
          <w:szCs w:val="24"/>
          <w:rtl/>
        </w:rPr>
        <w:t xml:space="preserve"> على جدول نقاط البيانات وتسلسل التشغيل </w:t>
      </w:r>
      <w:r w:rsidR="005C66A8" w:rsidRPr="006F3B6C">
        <w:rPr>
          <w:rFonts w:asciiTheme="majorBidi" w:hAnsiTheme="majorBidi" w:cstheme="majorBidi"/>
          <w:sz w:val="24"/>
          <w:szCs w:val="24"/>
          <w:rtl/>
        </w:rPr>
        <w:t>ومخطط العمليات والأدوات</w:t>
      </w:r>
      <w:r w:rsidRPr="006F3B6C">
        <w:rPr>
          <w:rFonts w:asciiTheme="majorBidi" w:hAnsiTheme="majorBidi" w:cstheme="majorBidi"/>
          <w:sz w:val="24"/>
          <w:szCs w:val="24"/>
          <w:rtl/>
        </w:rPr>
        <w:t xml:space="preserve"> لوصف</w:t>
      </w:r>
      <w:r w:rsidR="005C66A8" w:rsidRPr="006F3B6C">
        <w:rPr>
          <w:rFonts w:asciiTheme="majorBidi" w:hAnsiTheme="majorBidi" w:cstheme="majorBidi"/>
          <w:sz w:val="24"/>
          <w:szCs w:val="24"/>
          <w:rtl/>
        </w:rPr>
        <w:t xml:space="preserve"> بوضوح </w:t>
      </w:r>
      <w:r w:rsidRPr="006F3B6C">
        <w:rPr>
          <w:rFonts w:asciiTheme="majorBidi" w:hAnsiTheme="majorBidi" w:cstheme="majorBidi"/>
          <w:sz w:val="24"/>
          <w:szCs w:val="24"/>
          <w:rtl/>
        </w:rPr>
        <w:t>الأجهزة الميدانية وأجهزة التحكم ووظائف نظام إدارة المباني المطلوبة.</w:t>
      </w:r>
    </w:p>
    <w:p w14:paraId="7FEB8BFD" w14:textId="77777777" w:rsidR="000E1FAF" w:rsidRPr="006F3B6C" w:rsidRDefault="000E1FAF" w:rsidP="000E1FAF">
      <w:pPr>
        <w:bidi/>
        <w:spacing w:after="0" w:line="240" w:lineRule="auto"/>
        <w:jc w:val="both"/>
        <w:rPr>
          <w:rFonts w:asciiTheme="majorBidi" w:hAnsiTheme="majorBidi" w:cstheme="majorBidi"/>
          <w:sz w:val="24"/>
          <w:szCs w:val="24"/>
          <w:rtl/>
        </w:rPr>
      </w:pPr>
    </w:p>
    <w:p w14:paraId="0A665F27" w14:textId="77777777" w:rsidR="00392E43" w:rsidRPr="006F3B6C" w:rsidRDefault="00392E43" w:rsidP="00C03CF9">
      <w:pPr>
        <w:pStyle w:val="Heading1"/>
        <w:numPr>
          <w:ilvl w:val="0"/>
          <w:numId w:val="14"/>
        </w:numPr>
        <w:bidi/>
        <w:rPr>
          <w:rFonts w:asciiTheme="majorBidi" w:hAnsiTheme="majorBidi"/>
          <w:color w:val="auto"/>
        </w:rPr>
      </w:pPr>
      <w:bookmarkStart w:id="69" w:name="_Toc89785122"/>
      <w:r w:rsidRPr="006F3B6C">
        <w:rPr>
          <w:rFonts w:asciiTheme="majorBidi" w:hAnsiTheme="majorBidi"/>
          <w:color w:val="auto"/>
          <w:rtl/>
        </w:rPr>
        <w:lastRenderedPageBreak/>
        <w:t>المراجع</w:t>
      </w:r>
      <w:bookmarkEnd w:id="69"/>
    </w:p>
    <w:p w14:paraId="145D008F" w14:textId="77777777" w:rsidR="00392E43" w:rsidRPr="006F3B6C" w:rsidRDefault="00C03CF9" w:rsidP="007579C7">
      <w:pPr>
        <w:bidi/>
        <w:spacing w:after="0" w:line="240" w:lineRule="auto"/>
        <w:ind w:left="360"/>
        <w:jc w:val="both"/>
        <w:rPr>
          <w:rFonts w:asciiTheme="majorBidi" w:hAnsiTheme="majorBidi" w:cstheme="majorBidi"/>
          <w:sz w:val="24"/>
          <w:szCs w:val="24"/>
          <w:rtl/>
        </w:rPr>
      </w:pPr>
      <w:r w:rsidRPr="006F3B6C">
        <w:rPr>
          <w:rFonts w:asciiTheme="majorBidi" w:hAnsiTheme="majorBidi" w:cstheme="majorBidi"/>
          <w:sz w:val="24"/>
          <w:szCs w:val="24"/>
          <w:rtl/>
        </w:rPr>
        <w:t>يدرج في هذا البند قائمة</w:t>
      </w:r>
      <w:r w:rsidR="008E01D5" w:rsidRPr="006F3B6C">
        <w:rPr>
          <w:rFonts w:asciiTheme="majorBidi" w:hAnsiTheme="majorBidi" w:cstheme="majorBidi"/>
          <w:sz w:val="24"/>
          <w:szCs w:val="24"/>
          <w:rtl/>
        </w:rPr>
        <w:t xml:space="preserve"> </w:t>
      </w:r>
      <w:r w:rsidRPr="006F3B6C">
        <w:rPr>
          <w:rFonts w:asciiTheme="majorBidi" w:hAnsiTheme="majorBidi" w:cstheme="majorBidi"/>
          <w:sz w:val="24"/>
          <w:szCs w:val="24"/>
          <w:rtl/>
        </w:rPr>
        <w:t>ب</w:t>
      </w:r>
      <w:r w:rsidR="00392E43" w:rsidRPr="006F3B6C">
        <w:rPr>
          <w:rFonts w:asciiTheme="majorBidi" w:hAnsiTheme="majorBidi" w:cstheme="majorBidi"/>
          <w:sz w:val="24"/>
          <w:szCs w:val="24"/>
          <w:rtl/>
        </w:rPr>
        <w:t xml:space="preserve">المراجع </w:t>
      </w:r>
      <w:r w:rsidR="008E01D5" w:rsidRPr="006F3B6C">
        <w:rPr>
          <w:rFonts w:asciiTheme="majorBidi" w:hAnsiTheme="majorBidi" w:cstheme="majorBidi"/>
          <w:sz w:val="24"/>
          <w:szCs w:val="24"/>
          <w:rtl/>
        </w:rPr>
        <w:t>والمستندات</w:t>
      </w:r>
      <w:r w:rsidR="00392E43" w:rsidRPr="006F3B6C">
        <w:rPr>
          <w:rFonts w:asciiTheme="majorBidi" w:hAnsiTheme="majorBidi" w:cstheme="majorBidi"/>
          <w:sz w:val="24"/>
          <w:szCs w:val="24"/>
          <w:rtl/>
        </w:rPr>
        <w:t xml:space="preserve"> الداعمة. </w:t>
      </w:r>
      <w:r w:rsidR="008E01D5" w:rsidRPr="006F3B6C">
        <w:rPr>
          <w:rFonts w:asciiTheme="majorBidi" w:hAnsiTheme="majorBidi" w:cstheme="majorBidi"/>
          <w:sz w:val="24"/>
          <w:szCs w:val="24"/>
          <w:rtl/>
        </w:rPr>
        <w:t>و</w:t>
      </w:r>
      <w:r w:rsidR="00392E43" w:rsidRPr="006F3B6C">
        <w:rPr>
          <w:rFonts w:asciiTheme="majorBidi" w:hAnsiTheme="majorBidi" w:cstheme="majorBidi"/>
          <w:sz w:val="24"/>
          <w:szCs w:val="24"/>
          <w:rtl/>
        </w:rPr>
        <w:t xml:space="preserve">يجب </w:t>
      </w:r>
      <w:r w:rsidR="00AF6AF0" w:rsidRPr="006F3B6C">
        <w:rPr>
          <w:rFonts w:asciiTheme="majorBidi" w:hAnsiTheme="majorBidi" w:cstheme="majorBidi"/>
          <w:sz w:val="24"/>
          <w:szCs w:val="24"/>
          <w:rtl/>
        </w:rPr>
        <w:t>توضيح</w:t>
      </w:r>
      <w:r w:rsidR="00392E43" w:rsidRPr="006F3B6C">
        <w:rPr>
          <w:rFonts w:asciiTheme="majorBidi" w:hAnsiTheme="majorBidi" w:cstheme="majorBidi"/>
          <w:sz w:val="24"/>
          <w:szCs w:val="24"/>
          <w:rtl/>
        </w:rPr>
        <w:t xml:space="preserve"> عنوان المستند </w:t>
      </w:r>
      <w:r w:rsidR="00AF6AF0" w:rsidRPr="006F3B6C">
        <w:rPr>
          <w:rFonts w:asciiTheme="majorBidi" w:hAnsiTheme="majorBidi" w:cstheme="majorBidi"/>
          <w:sz w:val="24"/>
          <w:szCs w:val="24"/>
          <w:rtl/>
        </w:rPr>
        <w:t xml:space="preserve">إلى جانب </w:t>
      </w:r>
      <w:r w:rsidR="00392E43" w:rsidRPr="006F3B6C">
        <w:rPr>
          <w:rFonts w:asciiTheme="majorBidi" w:hAnsiTheme="majorBidi" w:cstheme="majorBidi"/>
          <w:sz w:val="24"/>
          <w:szCs w:val="24"/>
          <w:rtl/>
        </w:rPr>
        <w:t xml:space="preserve"> رقم المستند والمراجعة أو أي معرّف فريد آخر (مثل الإصدار المنشور أو التاريخ). </w:t>
      </w:r>
      <w:r w:rsidR="00AF6AF0" w:rsidRPr="006F3B6C">
        <w:rPr>
          <w:rFonts w:asciiTheme="majorBidi" w:hAnsiTheme="majorBidi" w:cstheme="majorBidi"/>
          <w:sz w:val="24"/>
          <w:szCs w:val="24"/>
          <w:rtl/>
        </w:rPr>
        <w:t>و</w:t>
      </w:r>
      <w:r w:rsidR="00392E43" w:rsidRPr="006F3B6C">
        <w:rPr>
          <w:rFonts w:asciiTheme="majorBidi" w:hAnsiTheme="majorBidi" w:cstheme="majorBidi"/>
          <w:sz w:val="24"/>
          <w:szCs w:val="24"/>
          <w:rtl/>
        </w:rPr>
        <w:t xml:space="preserve">قد تشير المراجع </w:t>
      </w:r>
      <w:r w:rsidR="003C3FA6" w:rsidRPr="006F3B6C">
        <w:rPr>
          <w:rFonts w:asciiTheme="majorBidi" w:hAnsiTheme="majorBidi" w:cstheme="majorBidi"/>
          <w:sz w:val="24"/>
          <w:szCs w:val="24"/>
          <w:rtl/>
        </w:rPr>
        <w:t xml:space="preserve">المذكورة </w:t>
      </w:r>
      <w:r w:rsidR="00392E43" w:rsidRPr="006F3B6C">
        <w:rPr>
          <w:rFonts w:asciiTheme="majorBidi" w:hAnsiTheme="majorBidi" w:cstheme="majorBidi"/>
          <w:sz w:val="24"/>
          <w:szCs w:val="24"/>
          <w:rtl/>
        </w:rPr>
        <w:t xml:space="preserve"> في هذا المستند ببساطة إلى رقم </w:t>
      </w:r>
      <w:r w:rsidR="003C3FA6" w:rsidRPr="006F3B6C">
        <w:rPr>
          <w:rFonts w:asciiTheme="majorBidi" w:hAnsiTheme="majorBidi" w:cstheme="majorBidi"/>
          <w:sz w:val="24"/>
          <w:szCs w:val="24"/>
          <w:rtl/>
        </w:rPr>
        <w:t>البند</w:t>
      </w:r>
      <w:r w:rsidR="00392E43" w:rsidRPr="006F3B6C">
        <w:rPr>
          <w:rFonts w:asciiTheme="majorBidi" w:hAnsiTheme="majorBidi" w:cstheme="majorBidi"/>
          <w:sz w:val="24"/>
          <w:szCs w:val="24"/>
          <w:rtl/>
        </w:rPr>
        <w:t xml:space="preserve"> المرجعي المناسب (أي  المرجع 11.1 ، 11.2 ، 11.3  </w:t>
      </w:r>
      <w:r w:rsidR="003C3FA6" w:rsidRPr="006F3B6C">
        <w:rPr>
          <w:rFonts w:asciiTheme="majorBidi" w:hAnsiTheme="majorBidi" w:cstheme="majorBidi"/>
          <w:sz w:val="24"/>
          <w:szCs w:val="24"/>
          <w:rtl/>
        </w:rPr>
        <w:t>الخ)</w:t>
      </w:r>
      <w:r w:rsidR="00392E43" w:rsidRPr="006F3B6C">
        <w:rPr>
          <w:rFonts w:asciiTheme="majorBidi" w:hAnsiTheme="majorBidi" w:cstheme="majorBidi"/>
          <w:sz w:val="24"/>
          <w:szCs w:val="24"/>
          <w:rtl/>
        </w:rPr>
        <w:t xml:space="preserve"> دون تكرار عنوان المستند المرجعي بأكمله في جميع أنحاء </w:t>
      </w:r>
      <w:r w:rsidR="003C3FA6" w:rsidRPr="006F3B6C">
        <w:rPr>
          <w:rFonts w:asciiTheme="majorBidi" w:hAnsiTheme="majorBidi" w:cstheme="majorBidi"/>
          <w:sz w:val="24"/>
          <w:szCs w:val="24"/>
          <w:rtl/>
        </w:rPr>
        <w:t>أجزاء</w:t>
      </w:r>
      <w:r w:rsidR="00392E43" w:rsidRPr="006F3B6C">
        <w:rPr>
          <w:rFonts w:asciiTheme="majorBidi" w:hAnsiTheme="majorBidi" w:cstheme="majorBidi"/>
          <w:sz w:val="24"/>
          <w:szCs w:val="24"/>
          <w:rtl/>
        </w:rPr>
        <w:t xml:space="preserve"> </w:t>
      </w:r>
      <w:r w:rsidR="003C3FA6" w:rsidRPr="006F3B6C">
        <w:rPr>
          <w:rFonts w:asciiTheme="majorBidi" w:hAnsiTheme="majorBidi" w:cstheme="majorBidi"/>
          <w:sz w:val="24"/>
          <w:szCs w:val="24"/>
          <w:rtl/>
        </w:rPr>
        <w:t>مستند</w:t>
      </w:r>
      <w:r w:rsidR="00392E43" w:rsidRPr="006F3B6C">
        <w:rPr>
          <w:rFonts w:asciiTheme="majorBidi" w:hAnsiTheme="majorBidi" w:cstheme="majorBidi"/>
          <w:sz w:val="24"/>
          <w:szCs w:val="24"/>
          <w:rtl/>
        </w:rPr>
        <w:t xml:space="preserve"> معايير التصميم هذ</w:t>
      </w:r>
      <w:r w:rsidR="003C3FA6" w:rsidRPr="006F3B6C">
        <w:rPr>
          <w:rFonts w:asciiTheme="majorBidi" w:hAnsiTheme="majorBidi" w:cstheme="majorBidi"/>
          <w:sz w:val="24"/>
          <w:szCs w:val="24"/>
          <w:rtl/>
        </w:rPr>
        <w:t>ا</w:t>
      </w:r>
      <w:r w:rsidR="00392E43" w:rsidRPr="006F3B6C">
        <w:rPr>
          <w:rFonts w:asciiTheme="majorBidi" w:hAnsiTheme="majorBidi" w:cstheme="majorBidi"/>
          <w:sz w:val="24"/>
          <w:szCs w:val="24"/>
          <w:rtl/>
        </w:rPr>
        <w:t>.</w:t>
      </w:r>
    </w:p>
    <w:sectPr w:rsidR="00392E43" w:rsidRPr="006F3B6C" w:rsidSect="006F3B6C">
      <w:headerReference w:type="default" r:id="rId8"/>
      <w:footerReference w:type="default" r:id="rId9"/>
      <w:headerReference w:type="first" r:id="rId10"/>
      <w:footerReference w:type="first" r:id="rId11"/>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23E35" w14:textId="77777777" w:rsidR="00D45FC9" w:rsidRDefault="00D45FC9" w:rsidP="00B819A3">
      <w:pPr>
        <w:spacing w:after="0" w:line="240" w:lineRule="auto"/>
      </w:pPr>
      <w:r>
        <w:separator/>
      </w:r>
    </w:p>
  </w:endnote>
  <w:endnote w:type="continuationSeparator" w:id="0">
    <w:p w14:paraId="72CE1F14" w14:textId="77777777" w:rsidR="00D45FC9" w:rsidRDefault="00D45FC9" w:rsidP="00B8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Tahoma"/>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BA65" w14:textId="77777777" w:rsidR="006F3B6C" w:rsidRPr="006C1ABD" w:rsidRDefault="006F3B6C" w:rsidP="006F3B6C">
    <w:pPr>
      <w:spacing w:after="120" w:line="240" w:lineRule="auto"/>
      <w:rPr>
        <w:rFonts w:ascii="Arial" w:eastAsia="Arial" w:hAnsi="Arial" w:cs="Arial"/>
        <w:color w:val="7A8D95"/>
        <w:sz w:val="16"/>
        <w:szCs w:val="16"/>
      </w:rPr>
    </w:pPr>
    <w:r>
      <w:rPr>
        <w:noProof/>
      </w:rPr>
      <w:pict w14:anchorId="796E7D99">
        <v:line id="_x0000_s2052"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1034612124"/>
        <w:placeholder>
          <w:docPart w:val="40C5793E0A174F8F85F140FFC536CC53"/>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eastAsia="Arial" w:hAnsi="Arial" w:cs="Arial"/>
            <w:color w:val="7A8D95"/>
            <w:sz w:val="16"/>
            <w:szCs w:val="16"/>
          </w:rPr>
          <w:t xml:space="preserve">EPM-KEM-TP-000014-AR </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636881751"/>
        <w:placeholder>
          <w:docPart w:val="1FBCA4B7FB1D43EBA3899B442DCCECA6"/>
        </w:placeholder>
        <w:dataBinding w:prefixMappings="xmlns:ns0='http://purl.org/dc/elements/1.1/' xmlns:ns1='http://schemas.openxmlformats.org/package/2006/metadata/core-properties' " w:xpath="/ns1:coreProperties[1]/ns1:contentStatus[1]" w:storeItemID="{6C3C8BC8-F283-45AE-878A-BAB7291924A1}"/>
        <w:text/>
      </w:sdtPr>
      <w:sdtContent>
        <w:r>
          <w:rPr>
            <w:rFonts w:ascii="Arial" w:eastAsia="Arial" w:hAnsi="Arial" w:cs="Arial"/>
            <w:color w:val="7A8D95"/>
            <w:sz w:val="16"/>
            <w:szCs w:val="16"/>
          </w:rPr>
          <w:t>000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1487201986"/>
        <w:placeholder>
          <w:docPart w:val="33159B1F3E5D47F18292F53CC03373A3"/>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ascii="Arial" w:eastAsia="Arial" w:hAnsi="Arial" w:cs="Arial"/>
            <w:b/>
            <w:color w:val="2F4A58"/>
            <w:sz w:val="16"/>
            <w:szCs w:val="16"/>
            <w:lang w:val="en-AU"/>
          </w:rPr>
          <w:t>3-E - External</w:t>
        </w:r>
      </w:sdtContent>
    </w:sdt>
  </w:p>
  <w:p w14:paraId="1D0BBD4A" w14:textId="77777777" w:rsidR="006F3B6C" w:rsidRPr="006C1ABD" w:rsidRDefault="006F3B6C" w:rsidP="006F3B6C">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1BBA0E4E" w14:textId="642CB705" w:rsidR="0023686A" w:rsidRPr="006F3B6C" w:rsidRDefault="006F3B6C" w:rsidP="006F3B6C">
    <w:pPr>
      <w:spacing w:after="240"/>
      <w:ind w:left="3420" w:right="-871" w:hanging="342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D0BD" w14:textId="4451916B" w:rsidR="006F3B6C" w:rsidRPr="006C1ABD" w:rsidRDefault="006F3B6C" w:rsidP="006F3B6C">
    <w:pPr>
      <w:spacing w:after="120" w:line="240" w:lineRule="auto"/>
      <w:rPr>
        <w:rFonts w:ascii="Arial" w:eastAsia="Arial" w:hAnsi="Arial" w:cs="Arial"/>
        <w:color w:val="7A8D95"/>
        <w:sz w:val="16"/>
        <w:szCs w:val="16"/>
      </w:rPr>
    </w:pPr>
    <w:r>
      <w:rPr>
        <w:noProof/>
      </w:rPr>
      <w:pict w14:anchorId="336B4AD5">
        <v:line id="Straight Connector 4" o:spid="_x0000_s2051"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714113139"/>
        <w:placeholder>
          <w:docPart w:val="49EAB822D84C42A88C1DC4811A75E4A0"/>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eastAsia="Arial" w:hAnsi="Arial" w:cs="Arial"/>
            <w:color w:val="7A8D95"/>
            <w:sz w:val="16"/>
            <w:szCs w:val="16"/>
          </w:rPr>
          <w:t xml:space="preserve">EPM-KEM-TP-000014-AR </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712712415"/>
        <w:placeholder>
          <w:docPart w:val="380A75D4079B4100896D6A8FD7044005"/>
        </w:placeholder>
        <w:dataBinding w:prefixMappings="xmlns:ns0='http://purl.org/dc/elements/1.1/' xmlns:ns1='http://schemas.openxmlformats.org/package/2006/metadata/core-properties' " w:xpath="/ns1:coreProperties[1]/ns1:contentStatus[1]" w:storeItemID="{6C3C8BC8-F283-45AE-878A-BAB7291924A1}"/>
        <w:text/>
      </w:sdtPr>
      <w:sdtContent>
        <w:r>
          <w:rPr>
            <w:rFonts w:ascii="Arial" w:eastAsia="Arial" w:hAnsi="Arial" w:cs="Arial"/>
            <w:color w:val="7A8D95"/>
            <w:sz w:val="16"/>
            <w:szCs w:val="16"/>
          </w:rPr>
          <w:t>000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576136695"/>
        <w:placeholder>
          <w:docPart w:val="7994AEDAA7784744AFB2038B313AEF5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ascii="Arial" w:eastAsia="Arial" w:hAnsi="Arial" w:cs="Arial"/>
            <w:b/>
            <w:color w:val="2F4A58"/>
            <w:sz w:val="16"/>
            <w:szCs w:val="16"/>
            <w:lang w:val="en-AU"/>
          </w:rPr>
          <w:t>3-E - External</w:t>
        </w:r>
      </w:sdtContent>
    </w:sdt>
  </w:p>
  <w:p w14:paraId="16759D2F" w14:textId="77777777" w:rsidR="006F3B6C" w:rsidRPr="006C1ABD" w:rsidRDefault="006F3B6C" w:rsidP="006F3B6C">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461973F3" w14:textId="319E8D68" w:rsidR="006F3B6C" w:rsidRPr="006F3B6C" w:rsidRDefault="006F3B6C" w:rsidP="006F3B6C">
    <w:pPr>
      <w:spacing w:after="240"/>
      <w:ind w:left="3420" w:right="-871" w:hanging="342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FF265" w14:textId="77777777" w:rsidR="00D45FC9" w:rsidRDefault="00D45FC9" w:rsidP="00B819A3">
      <w:pPr>
        <w:spacing w:after="0" w:line="240" w:lineRule="auto"/>
      </w:pPr>
      <w:r>
        <w:separator/>
      </w:r>
    </w:p>
  </w:footnote>
  <w:footnote w:type="continuationSeparator" w:id="0">
    <w:p w14:paraId="0B28C123" w14:textId="77777777" w:rsidR="00D45FC9" w:rsidRDefault="00D45FC9" w:rsidP="00B81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9CC4" w14:textId="77777777" w:rsidR="0023686A" w:rsidRDefault="00EB6826" w:rsidP="003D5D7B">
    <w:pPr>
      <w:pStyle w:val="Header"/>
      <w:jc w:val="center"/>
    </w:pPr>
    <w:r w:rsidRPr="00770A7F">
      <w:rPr>
        <w:rFonts w:ascii="FS Albert Arabic" w:hAnsi="FS Albert Arabic" w:cs="FS Albert Arabic"/>
        <w:b/>
        <w:noProof/>
        <w:sz w:val="24"/>
        <w:szCs w:val="24"/>
      </w:rPr>
      <w:drawing>
        <wp:anchor distT="0" distB="0" distL="114300" distR="114300" simplePos="0" relativeHeight="251658752" behindDoc="0" locked="0" layoutInCell="1" allowOverlap="1" wp14:anchorId="1180DBF4" wp14:editId="1782EB3F">
          <wp:simplePos x="0" y="0"/>
          <wp:positionH relativeFrom="column">
            <wp:posOffset>-750178</wp:posOffset>
          </wp:positionH>
          <wp:positionV relativeFrom="paragraph">
            <wp:posOffset>-187527</wp:posOffset>
          </wp:positionV>
          <wp:extent cx="1109966" cy="485964"/>
          <wp:effectExtent l="0" t="0" r="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9966" cy="485964"/>
                  </a:xfrm>
                  <a:prstGeom prst="rect">
                    <a:avLst/>
                  </a:prstGeom>
                </pic:spPr>
              </pic:pic>
            </a:graphicData>
          </a:graphic>
          <wp14:sizeRelH relativeFrom="margin">
            <wp14:pctWidth>0</wp14:pctWidth>
          </wp14:sizeRelH>
          <wp14:sizeRelV relativeFrom="margin">
            <wp14:pctHeight>0</wp14:pctHeight>
          </wp14:sizeRelV>
        </wp:anchor>
      </w:drawing>
    </w:r>
    <w:r w:rsidR="0023686A">
      <w:rPr>
        <w:rFonts w:hint="cs"/>
        <w:rtl/>
      </w:rPr>
      <w:t xml:space="preserve">نموذج </w:t>
    </w:r>
    <w:r w:rsidR="0023686A">
      <w:rPr>
        <w:rtl/>
      </w:rPr>
      <w:t>–</w:t>
    </w:r>
    <w:r w:rsidR="0023686A">
      <w:rPr>
        <w:rFonts w:hint="cs"/>
        <w:rtl/>
      </w:rPr>
      <w:t xml:space="preserve"> معايير التصميم الميكانيكي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C8AF" w14:textId="77777777" w:rsidR="006F3B6C" w:rsidRDefault="006F3B6C" w:rsidP="006F3B6C">
    <w:pPr>
      <w:pStyle w:val="Header"/>
      <w:jc w:val="center"/>
    </w:pPr>
    <w:r w:rsidRPr="00770A7F">
      <w:rPr>
        <w:rFonts w:ascii="FS Albert Arabic" w:hAnsi="FS Albert Arabic" w:cs="FS Albert Arabic"/>
        <w:b/>
        <w:noProof/>
        <w:sz w:val="24"/>
        <w:szCs w:val="24"/>
      </w:rPr>
      <w:drawing>
        <wp:anchor distT="0" distB="0" distL="114300" distR="114300" simplePos="0" relativeHeight="251661312" behindDoc="0" locked="0" layoutInCell="1" allowOverlap="1" wp14:anchorId="6C38DD34" wp14:editId="5C8B0901">
          <wp:simplePos x="0" y="0"/>
          <wp:positionH relativeFrom="column">
            <wp:posOffset>-750178</wp:posOffset>
          </wp:positionH>
          <wp:positionV relativeFrom="paragraph">
            <wp:posOffset>-187527</wp:posOffset>
          </wp:positionV>
          <wp:extent cx="1109966" cy="485964"/>
          <wp:effectExtent l="0" t="0" r="0" b="0"/>
          <wp:wrapNone/>
          <wp:docPr id="2"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9966" cy="485964"/>
                  </a:xfrm>
                  <a:prstGeom prst="rect">
                    <a:avLst/>
                  </a:prstGeom>
                </pic:spPr>
              </pic:pic>
            </a:graphicData>
          </a:graphic>
          <wp14:sizeRelH relativeFrom="margin">
            <wp14:pctWidth>0</wp14:pctWidth>
          </wp14:sizeRelH>
          <wp14:sizeRelV relativeFrom="margin">
            <wp14:pctHeight>0</wp14:pctHeight>
          </wp14:sizeRelV>
        </wp:anchor>
      </w:drawing>
    </w:r>
    <w:r>
      <w:rPr>
        <w:rFonts w:hint="cs"/>
        <w:rtl/>
      </w:rPr>
      <w:t xml:space="preserve">نموذج </w:t>
    </w:r>
    <w:r>
      <w:rPr>
        <w:rtl/>
      </w:rPr>
      <w:t>–</w:t>
    </w:r>
    <w:r>
      <w:rPr>
        <w:rFonts w:hint="cs"/>
        <w:rtl/>
      </w:rPr>
      <w:t xml:space="preserve"> معايير التصميم الميكانيكي</w:t>
    </w:r>
  </w:p>
  <w:p w14:paraId="0B5953FD" w14:textId="77777777" w:rsidR="006F3B6C" w:rsidRDefault="006F3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43D9"/>
    <w:multiLevelType w:val="multilevel"/>
    <w:tmpl w:val="E4761A8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A60E75"/>
    <w:multiLevelType w:val="hybridMultilevel"/>
    <w:tmpl w:val="864E0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48DC"/>
    <w:multiLevelType w:val="multilevel"/>
    <w:tmpl w:val="E4761A8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65608A"/>
    <w:multiLevelType w:val="multilevel"/>
    <w:tmpl w:val="8104F316"/>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75078C"/>
    <w:multiLevelType w:val="multilevel"/>
    <w:tmpl w:val="E4761A8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C0313B"/>
    <w:multiLevelType w:val="multilevel"/>
    <w:tmpl w:val="E4761A8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A3009D"/>
    <w:multiLevelType w:val="multilevel"/>
    <w:tmpl w:val="8104F316"/>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604AAC"/>
    <w:multiLevelType w:val="multilevel"/>
    <w:tmpl w:val="8104F316"/>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9D5181"/>
    <w:multiLevelType w:val="multilevel"/>
    <w:tmpl w:val="E4761A8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CB260F"/>
    <w:multiLevelType w:val="multilevel"/>
    <w:tmpl w:val="E4761A8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420C09"/>
    <w:multiLevelType w:val="multilevel"/>
    <w:tmpl w:val="8104F316"/>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CC0CFD"/>
    <w:multiLevelType w:val="hybridMultilevel"/>
    <w:tmpl w:val="6992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0107C"/>
    <w:multiLevelType w:val="multilevel"/>
    <w:tmpl w:val="672C5F2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25C6A4D"/>
    <w:multiLevelType w:val="multilevel"/>
    <w:tmpl w:val="E4761A8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EB0694"/>
    <w:multiLevelType w:val="multilevel"/>
    <w:tmpl w:val="8104F316"/>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CCC1649"/>
    <w:multiLevelType w:val="multilevel"/>
    <w:tmpl w:val="E4761A8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ECF2DB9"/>
    <w:multiLevelType w:val="multilevel"/>
    <w:tmpl w:val="E4761A8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2"/>
  </w:num>
  <w:num w:numId="3">
    <w:abstractNumId w:val="4"/>
  </w:num>
  <w:num w:numId="4">
    <w:abstractNumId w:val="16"/>
  </w:num>
  <w:num w:numId="5">
    <w:abstractNumId w:val="13"/>
  </w:num>
  <w:num w:numId="6">
    <w:abstractNumId w:val="9"/>
  </w:num>
  <w:num w:numId="7">
    <w:abstractNumId w:val="15"/>
  </w:num>
  <w:num w:numId="8">
    <w:abstractNumId w:val="5"/>
  </w:num>
  <w:num w:numId="9">
    <w:abstractNumId w:val="0"/>
  </w:num>
  <w:num w:numId="10">
    <w:abstractNumId w:val="2"/>
  </w:num>
  <w:num w:numId="11">
    <w:abstractNumId w:val="7"/>
  </w:num>
  <w:num w:numId="12">
    <w:abstractNumId w:val="11"/>
  </w:num>
  <w:num w:numId="13">
    <w:abstractNumId w:val="3"/>
  </w:num>
  <w:num w:numId="14">
    <w:abstractNumId w:val="14"/>
  </w:num>
  <w:num w:numId="15">
    <w:abstractNumId w:val="1"/>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7335"/>
    <w:rsid w:val="00000378"/>
    <w:rsid w:val="00000D2E"/>
    <w:rsid w:val="00001A72"/>
    <w:rsid w:val="00003A63"/>
    <w:rsid w:val="00003F79"/>
    <w:rsid w:val="00005B9A"/>
    <w:rsid w:val="00014249"/>
    <w:rsid w:val="00015CC1"/>
    <w:rsid w:val="0002253E"/>
    <w:rsid w:val="00024BDF"/>
    <w:rsid w:val="000322C3"/>
    <w:rsid w:val="0004018D"/>
    <w:rsid w:val="0005007D"/>
    <w:rsid w:val="00055221"/>
    <w:rsid w:val="00055840"/>
    <w:rsid w:val="00062C71"/>
    <w:rsid w:val="00085138"/>
    <w:rsid w:val="00090CBE"/>
    <w:rsid w:val="00093C39"/>
    <w:rsid w:val="000A2DCC"/>
    <w:rsid w:val="000A4764"/>
    <w:rsid w:val="000A7D10"/>
    <w:rsid w:val="000C4715"/>
    <w:rsid w:val="000C494B"/>
    <w:rsid w:val="000E1FAF"/>
    <w:rsid w:val="000E6ECB"/>
    <w:rsid w:val="000E6F1D"/>
    <w:rsid w:val="00110EEA"/>
    <w:rsid w:val="00117469"/>
    <w:rsid w:val="00147023"/>
    <w:rsid w:val="001644C1"/>
    <w:rsid w:val="00170147"/>
    <w:rsid w:val="00180F3C"/>
    <w:rsid w:val="00181E4E"/>
    <w:rsid w:val="001B2E8F"/>
    <w:rsid w:val="001C0F4C"/>
    <w:rsid w:val="001C161F"/>
    <w:rsid w:val="001C44B7"/>
    <w:rsid w:val="001D48EF"/>
    <w:rsid w:val="001F2016"/>
    <w:rsid w:val="001F71D7"/>
    <w:rsid w:val="00202026"/>
    <w:rsid w:val="00203357"/>
    <w:rsid w:val="00212358"/>
    <w:rsid w:val="002129C5"/>
    <w:rsid w:val="002271A5"/>
    <w:rsid w:val="002331F2"/>
    <w:rsid w:val="0023686A"/>
    <w:rsid w:val="00237020"/>
    <w:rsid w:val="00241C85"/>
    <w:rsid w:val="00242A53"/>
    <w:rsid w:val="002472D7"/>
    <w:rsid w:val="0025306B"/>
    <w:rsid w:val="00263C63"/>
    <w:rsid w:val="00287619"/>
    <w:rsid w:val="002A12C8"/>
    <w:rsid w:val="002A31AD"/>
    <w:rsid w:val="002B60ED"/>
    <w:rsid w:val="002C5E32"/>
    <w:rsid w:val="002C7B98"/>
    <w:rsid w:val="002D770B"/>
    <w:rsid w:val="002F2ADE"/>
    <w:rsid w:val="002F3112"/>
    <w:rsid w:val="0030512B"/>
    <w:rsid w:val="00305899"/>
    <w:rsid w:val="0030662C"/>
    <w:rsid w:val="003213C9"/>
    <w:rsid w:val="00324A5B"/>
    <w:rsid w:val="00332789"/>
    <w:rsid w:val="00333E83"/>
    <w:rsid w:val="00342F4B"/>
    <w:rsid w:val="00345BF5"/>
    <w:rsid w:val="00346DC6"/>
    <w:rsid w:val="00350A8B"/>
    <w:rsid w:val="003515D1"/>
    <w:rsid w:val="00353368"/>
    <w:rsid w:val="003549A6"/>
    <w:rsid w:val="0035670D"/>
    <w:rsid w:val="003567D7"/>
    <w:rsid w:val="003633E0"/>
    <w:rsid w:val="0036778C"/>
    <w:rsid w:val="003677FA"/>
    <w:rsid w:val="00377338"/>
    <w:rsid w:val="00377880"/>
    <w:rsid w:val="00392E43"/>
    <w:rsid w:val="0039684D"/>
    <w:rsid w:val="00397A4F"/>
    <w:rsid w:val="003B3943"/>
    <w:rsid w:val="003C3FA6"/>
    <w:rsid w:val="003D5D7B"/>
    <w:rsid w:val="003E0FE9"/>
    <w:rsid w:val="003E5E0E"/>
    <w:rsid w:val="003F231B"/>
    <w:rsid w:val="00401A98"/>
    <w:rsid w:val="00402DAC"/>
    <w:rsid w:val="00402F96"/>
    <w:rsid w:val="00410843"/>
    <w:rsid w:val="00430E49"/>
    <w:rsid w:val="004367ED"/>
    <w:rsid w:val="004400D4"/>
    <w:rsid w:val="004447D4"/>
    <w:rsid w:val="004534D6"/>
    <w:rsid w:val="00453907"/>
    <w:rsid w:val="00471080"/>
    <w:rsid w:val="00480456"/>
    <w:rsid w:val="00487383"/>
    <w:rsid w:val="00487880"/>
    <w:rsid w:val="0049025A"/>
    <w:rsid w:val="0049041A"/>
    <w:rsid w:val="00495089"/>
    <w:rsid w:val="004A2C8C"/>
    <w:rsid w:val="004B3B61"/>
    <w:rsid w:val="004C30DE"/>
    <w:rsid w:val="004C6F8A"/>
    <w:rsid w:val="004F2689"/>
    <w:rsid w:val="004F65D9"/>
    <w:rsid w:val="004F6DA4"/>
    <w:rsid w:val="00503359"/>
    <w:rsid w:val="005070AB"/>
    <w:rsid w:val="00507C32"/>
    <w:rsid w:val="00510287"/>
    <w:rsid w:val="005163F6"/>
    <w:rsid w:val="00516CEC"/>
    <w:rsid w:val="0052018F"/>
    <w:rsid w:val="005272BB"/>
    <w:rsid w:val="00534A1F"/>
    <w:rsid w:val="00540628"/>
    <w:rsid w:val="00550C10"/>
    <w:rsid w:val="00554626"/>
    <w:rsid w:val="00560447"/>
    <w:rsid w:val="00567CE2"/>
    <w:rsid w:val="00581391"/>
    <w:rsid w:val="0058168C"/>
    <w:rsid w:val="005850D9"/>
    <w:rsid w:val="00592C2B"/>
    <w:rsid w:val="005A651D"/>
    <w:rsid w:val="005A67F2"/>
    <w:rsid w:val="005B0B4C"/>
    <w:rsid w:val="005B3383"/>
    <w:rsid w:val="005B3E1B"/>
    <w:rsid w:val="005B4EA9"/>
    <w:rsid w:val="005C2EE6"/>
    <w:rsid w:val="005C66A8"/>
    <w:rsid w:val="005C7132"/>
    <w:rsid w:val="005C7B4C"/>
    <w:rsid w:val="005D0129"/>
    <w:rsid w:val="005F7335"/>
    <w:rsid w:val="00604522"/>
    <w:rsid w:val="006100B9"/>
    <w:rsid w:val="006129BB"/>
    <w:rsid w:val="00612E22"/>
    <w:rsid w:val="00615BDD"/>
    <w:rsid w:val="0061791B"/>
    <w:rsid w:val="006279ED"/>
    <w:rsid w:val="0063048B"/>
    <w:rsid w:val="00640FC1"/>
    <w:rsid w:val="00650659"/>
    <w:rsid w:val="00654973"/>
    <w:rsid w:val="0066108E"/>
    <w:rsid w:val="00680B12"/>
    <w:rsid w:val="006873E6"/>
    <w:rsid w:val="006A0263"/>
    <w:rsid w:val="006A69D3"/>
    <w:rsid w:val="006B0539"/>
    <w:rsid w:val="006C5FB9"/>
    <w:rsid w:val="006D1419"/>
    <w:rsid w:val="006D5DCF"/>
    <w:rsid w:val="006E05AB"/>
    <w:rsid w:val="006E4D43"/>
    <w:rsid w:val="006F3B6C"/>
    <w:rsid w:val="00704B5B"/>
    <w:rsid w:val="007103A2"/>
    <w:rsid w:val="00711761"/>
    <w:rsid w:val="00714EBC"/>
    <w:rsid w:val="00721CA3"/>
    <w:rsid w:val="00724C8B"/>
    <w:rsid w:val="007339AB"/>
    <w:rsid w:val="00734388"/>
    <w:rsid w:val="007460AB"/>
    <w:rsid w:val="00747DC0"/>
    <w:rsid w:val="00752AB7"/>
    <w:rsid w:val="00752ED9"/>
    <w:rsid w:val="00755AF2"/>
    <w:rsid w:val="007579C7"/>
    <w:rsid w:val="00761E59"/>
    <w:rsid w:val="007664FB"/>
    <w:rsid w:val="00770A7F"/>
    <w:rsid w:val="00775A62"/>
    <w:rsid w:val="00780DC2"/>
    <w:rsid w:val="00782E74"/>
    <w:rsid w:val="00794C7B"/>
    <w:rsid w:val="007958AD"/>
    <w:rsid w:val="007C2C42"/>
    <w:rsid w:val="007E39DD"/>
    <w:rsid w:val="007E3ABA"/>
    <w:rsid w:val="007E44B8"/>
    <w:rsid w:val="007E6721"/>
    <w:rsid w:val="007F376D"/>
    <w:rsid w:val="007F756F"/>
    <w:rsid w:val="00804251"/>
    <w:rsid w:val="0081047A"/>
    <w:rsid w:val="0082240A"/>
    <w:rsid w:val="00830360"/>
    <w:rsid w:val="00832BB4"/>
    <w:rsid w:val="00836EF6"/>
    <w:rsid w:val="00841B7B"/>
    <w:rsid w:val="00841FDB"/>
    <w:rsid w:val="008567D6"/>
    <w:rsid w:val="00875F91"/>
    <w:rsid w:val="008846E2"/>
    <w:rsid w:val="00884D34"/>
    <w:rsid w:val="00890882"/>
    <w:rsid w:val="00894E12"/>
    <w:rsid w:val="008A2101"/>
    <w:rsid w:val="008A4318"/>
    <w:rsid w:val="008B6C05"/>
    <w:rsid w:val="008B7394"/>
    <w:rsid w:val="008C4E02"/>
    <w:rsid w:val="008E01D5"/>
    <w:rsid w:val="008F25F3"/>
    <w:rsid w:val="008F40DB"/>
    <w:rsid w:val="00901006"/>
    <w:rsid w:val="00901425"/>
    <w:rsid w:val="00905759"/>
    <w:rsid w:val="0090785E"/>
    <w:rsid w:val="009132AD"/>
    <w:rsid w:val="00942EBA"/>
    <w:rsid w:val="009503F6"/>
    <w:rsid w:val="0095487A"/>
    <w:rsid w:val="00961720"/>
    <w:rsid w:val="00963E51"/>
    <w:rsid w:val="00965135"/>
    <w:rsid w:val="00970B39"/>
    <w:rsid w:val="009760C8"/>
    <w:rsid w:val="00980FF1"/>
    <w:rsid w:val="0098229B"/>
    <w:rsid w:val="00983C50"/>
    <w:rsid w:val="009912DE"/>
    <w:rsid w:val="009929E6"/>
    <w:rsid w:val="00993A3B"/>
    <w:rsid w:val="00995579"/>
    <w:rsid w:val="009A09CD"/>
    <w:rsid w:val="009A1611"/>
    <w:rsid w:val="009A4612"/>
    <w:rsid w:val="009B3AE0"/>
    <w:rsid w:val="009B476D"/>
    <w:rsid w:val="009C1642"/>
    <w:rsid w:val="009D0D17"/>
    <w:rsid w:val="009D5A51"/>
    <w:rsid w:val="009E582E"/>
    <w:rsid w:val="009F4F48"/>
    <w:rsid w:val="009F784C"/>
    <w:rsid w:val="00A0065E"/>
    <w:rsid w:val="00A058DD"/>
    <w:rsid w:val="00A07549"/>
    <w:rsid w:val="00A26804"/>
    <w:rsid w:val="00A30B47"/>
    <w:rsid w:val="00A516A0"/>
    <w:rsid w:val="00A52C3B"/>
    <w:rsid w:val="00A54BB4"/>
    <w:rsid w:val="00A552E9"/>
    <w:rsid w:val="00A604BD"/>
    <w:rsid w:val="00A61A65"/>
    <w:rsid w:val="00A65AB0"/>
    <w:rsid w:val="00A70232"/>
    <w:rsid w:val="00A8103E"/>
    <w:rsid w:val="00A92BAE"/>
    <w:rsid w:val="00AA296F"/>
    <w:rsid w:val="00AB7857"/>
    <w:rsid w:val="00AE48BF"/>
    <w:rsid w:val="00AE4D69"/>
    <w:rsid w:val="00AF5351"/>
    <w:rsid w:val="00AF6AF0"/>
    <w:rsid w:val="00B0148D"/>
    <w:rsid w:val="00B02953"/>
    <w:rsid w:val="00B06762"/>
    <w:rsid w:val="00B073FE"/>
    <w:rsid w:val="00B11CBB"/>
    <w:rsid w:val="00B14DA8"/>
    <w:rsid w:val="00B27277"/>
    <w:rsid w:val="00B30B84"/>
    <w:rsid w:val="00B411D9"/>
    <w:rsid w:val="00B51CE7"/>
    <w:rsid w:val="00B65B10"/>
    <w:rsid w:val="00B76AEA"/>
    <w:rsid w:val="00B80E77"/>
    <w:rsid w:val="00B819A3"/>
    <w:rsid w:val="00B833C4"/>
    <w:rsid w:val="00B87714"/>
    <w:rsid w:val="00B913F1"/>
    <w:rsid w:val="00B94341"/>
    <w:rsid w:val="00B9639C"/>
    <w:rsid w:val="00BA47F8"/>
    <w:rsid w:val="00BC4173"/>
    <w:rsid w:val="00BD121B"/>
    <w:rsid w:val="00BD7CF5"/>
    <w:rsid w:val="00BE2A43"/>
    <w:rsid w:val="00BE3B78"/>
    <w:rsid w:val="00BF10ED"/>
    <w:rsid w:val="00BF2FAC"/>
    <w:rsid w:val="00BF3B2E"/>
    <w:rsid w:val="00BF7C44"/>
    <w:rsid w:val="00C00B22"/>
    <w:rsid w:val="00C0182C"/>
    <w:rsid w:val="00C01FD9"/>
    <w:rsid w:val="00C03CF9"/>
    <w:rsid w:val="00C0590C"/>
    <w:rsid w:val="00C342A3"/>
    <w:rsid w:val="00C348A7"/>
    <w:rsid w:val="00C61694"/>
    <w:rsid w:val="00C61773"/>
    <w:rsid w:val="00C62064"/>
    <w:rsid w:val="00C64C75"/>
    <w:rsid w:val="00C6611C"/>
    <w:rsid w:val="00C72593"/>
    <w:rsid w:val="00C75F5D"/>
    <w:rsid w:val="00C75FAD"/>
    <w:rsid w:val="00C7749E"/>
    <w:rsid w:val="00C83100"/>
    <w:rsid w:val="00C8490D"/>
    <w:rsid w:val="00CA180C"/>
    <w:rsid w:val="00CA2822"/>
    <w:rsid w:val="00CA2BD8"/>
    <w:rsid w:val="00CA395C"/>
    <w:rsid w:val="00CA4FE5"/>
    <w:rsid w:val="00CA73FC"/>
    <w:rsid w:val="00CB3874"/>
    <w:rsid w:val="00CB4295"/>
    <w:rsid w:val="00CC7696"/>
    <w:rsid w:val="00CD2095"/>
    <w:rsid w:val="00CF15C0"/>
    <w:rsid w:val="00D00836"/>
    <w:rsid w:val="00D02B41"/>
    <w:rsid w:val="00D1208F"/>
    <w:rsid w:val="00D26704"/>
    <w:rsid w:val="00D27150"/>
    <w:rsid w:val="00D337AC"/>
    <w:rsid w:val="00D45FC9"/>
    <w:rsid w:val="00D4684A"/>
    <w:rsid w:val="00D640EA"/>
    <w:rsid w:val="00D75934"/>
    <w:rsid w:val="00D805F1"/>
    <w:rsid w:val="00D9065B"/>
    <w:rsid w:val="00DA0C2A"/>
    <w:rsid w:val="00DB065E"/>
    <w:rsid w:val="00DB1F93"/>
    <w:rsid w:val="00DB37D0"/>
    <w:rsid w:val="00DC0164"/>
    <w:rsid w:val="00DC23CB"/>
    <w:rsid w:val="00DC6E98"/>
    <w:rsid w:val="00DD0F80"/>
    <w:rsid w:val="00DD5A80"/>
    <w:rsid w:val="00DD687E"/>
    <w:rsid w:val="00DD78D9"/>
    <w:rsid w:val="00DE33F1"/>
    <w:rsid w:val="00DE731B"/>
    <w:rsid w:val="00DE7407"/>
    <w:rsid w:val="00DF1ADD"/>
    <w:rsid w:val="00E0524D"/>
    <w:rsid w:val="00E12FBC"/>
    <w:rsid w:val="00E222E3"/>
    <w:rsid w:val="00E23044"/>
    <w:rsid w:val="00E27E6A"/>
    <w:rsid w:val="00E36A3D"/>
    <w:rsid w:val="00E4080A"/>
    <w:rsid w:val="00E47734"/>
    <w:rsid w:val="00E52C5A"/>
    <w:rsid w:val="00E60D23"/>
    <w:rsid w:val="00E73FCE"/>
    <w:rsid w:val="00EA6D2F"/>
    <w:rsid w:val="00EB069F"/>
    <w:rsid w:val="00EB6826"/>
    <w:rsid w:val="00ED1FB5"/>
    <w:rsid w:val="00ED25BD"/>
    <w:rsid w:val="00ED2B64"/>
    <w:rsid w:val="00ED54A8"/>
    <w:rsid w:val="00ED66FF"/>
    <w:rsid w:val="00EE24CC"/>
    <w:rsid w:val="00EE6BA8"/>
    <w:rsid w:val="00F05AA1"/>
    <w:rsid w:val="00F0794C"/>
    <w:rsid w:val="00F17A5D"/>
    <w:rsid w:val="00F20CB2"/>
    <w:rsid w:val="00F24570"/>
    <w:rsid w:val="00F30307"/>
    <w:rsid w:val="00F31316"/>
    <w:rsid w:val="00F43630"/>
    <w:rsid w:val="00F52584"/>
    <w:rsid w:val="00F539AB"/>
    <w:rsid w:val="00F63E0E"/>
    <w:rsid w:val="00F72875"/>
    <w:rsid w:val="00F753E6"/>
    <w:rsid w:val="00F763FC"/>
    <w:rsid w:val="00F9042D"/>
    <w:rsid w:val="00F90821"/>
    <w:rsid w:val="00F939E3"/>
    <w:rsid w:val="00FA0FE1"/>
    <w:rsid w:val="00FA4D27"/>
    <w:rsid w:val="00FB0423"/>
    <w:rsid w:val="00FB78E1"/>
    <w:rsid w:val="00FD0693"/>
    <w:rsid w:val="00FE0CC3"/>
    <w:rsid w:val="00FE7A2F"/>
    <w:rsid w:val="00FF0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061AC7B"/>
  <w15:docId w15:val="{855761AE-E693-4C84-9296-AD67C800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335"/>
  </w:style>
  <w:style w:type="paragraph" w:styleId="Heading1">
    <w:name w:val="heading 1"/>
    <w:basedOn w:val="Normal"/>
    <w:next w:val="Normal"/>
    <w:link w:val="Heading1Char"/>
    <w:uiPriority w:val="9"/>
    <w:qFormat/>
    <w:rsid w:val="00FE7A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0C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D01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D25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73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81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9A3"/>
  </w:style>
  <w:style w:type="paragraph" w:styleId="Footer">
    <w:name w:val="footer"/>
    <w:basedOn w:val="Normal"/>
    <w:link w:val="FooterChar"/>
    <w:uiPriority w:val="99"/>
    <w:unhideWhenUsed/>
    <w:rsid w:val="00B81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9A3"/>
  </w:style>
  <w:style w:type="paragraph" w:styleId="ListParagraph">
    <w:name w:val="List Paragraph"/>
    <w:basedOn w:val="Normal"/>
    <w:uiPriority w:val="34"/>
    <w:qFormat/>
    <w:rsid w:val="00BD7CF5"/>
    <w:pPr>
      <w:ind w:left="720"/>
      <w:contextualSpacing/>
    </w:pPr>
  </w:style>
  <w:style w:type="character" w:customStyle="1" w:styleId="Heading1Char">
    <w:name w:val="Heading 1 Char"/>
    <w:basedOn w:val="DefaultParagraphFont"/>
    <w:link w:val="Heading1"/>
    <w:uiPriority w:val="9"/>
    <w:rsid w:val="00FE7A2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E0C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D012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D25BD"/>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05007D"/>
    <w:pPr>
      <w:spacing w:before="480"/>
      <w:outlineLvl w:val="9"/>
    </w:pPr>
    <w:rPr>
      <w:b/>
      <w:bCs/>
      <w:sz w:val="28"/>
      <w:szCs w:val="28"/>
      <w:lang w:eastAsia="ja-JP"/>
    </w:rPr>
  </w:style>
  <w:style w:type="paragraph" w:styleId="TOC1">
    <w:name w:val="toc 1"/>
    <w:basedOn w:val="Normal"/>
    <w:next w:val="Normal"/>
    <w:autoRedefine/>
    <w:uiPriority w:val="39"/>
    <w:unhideWhenUsed/>
    <w:rsid w:val="0005007D"/>
    <w:pPr>
      <w:tabs>
        <w:tab w:val="left" w:pos="1080"/>
        <w:tab w:val="right" w:leader="dot" w:pos="9350"/>
      </w:tabs>
      <w:bidi/>
      <w:spacing w:after="100"/>
    </w:pPr>
  </w:style>
  <w:style w:type="paragraph" w:styleId="TOC2">
    <w:name w:val="toc 2"/>
    <w:basedOn w:val="Normal"/>
    <w:next w:val="Normal"/>
    <w:autoRedefine/>
    <w:uiPriority w:val="39"/>
    <w:unhideWhenUsed/>
    <w:rsid w:val="0005007D"/>
    <w:pPr>
      <w:tabs>
        <w:tab w:val="left" w:pos="1080"/>
        <w:tab w:val="right" w:leader="dot" w:pos="9350"/>
      </w:tabs>
      <w:bidi/>
      <w:spacing w:after="100"/>
      <w:ind w:left="220"/>
    </w:pPr>
  </w:style>
  <w:style w:type="paragraph" w:styleId="TOC3">
    <w:name w:val="toc 3"/>
    <w:basedOn w:val="Normal"/>
    <w:next w:val="Normal"/>
    <w:autoRedefine/>
    <w:uiPriority w:val="39"/>
    <w:unhideWhenUsed/>
    <w:rsid w:val="0005007D"/>
    <w:pPr>
      <w:tabs>
        <w:tab w:val="left" w:pos="1170"/>
        <w:tab w:val="right" w:leader="dot" w:pos="9350"/>
      </w:tabs>
      <w:bidi/>
      <w:spacing w:after="100"/>
      <w:ind w:left="180"/>
    </w:pPr>
  </w:style>
  <w:style w:type="paragraph" w:styleId="TOC4">
    <w:name w:val="toc 4"/>
    <w:basedOn w:val="Normal"/>
    <w:next w:val="Normal"/>
    <w:autoRedefine/>
    <w:uiPriority w:val="39"/>
    <w:unhideWhenUsed/>
    <w:rsid w:val="0005007D"/>
    <w:pPr>
      <w:spacing w:after="100"/>
      <w:ind w:left="660"/>
    </w:pPr>
    <w:rPr>
      <w:rFonts w:eastAsiaTheme="minorEastAsia"/>
    </w:rPr>
  </w:style>
  <w:style w:type="paragraph" w:styleId="TOC5">
    <w:name w:val="toc 5"/>
    <w:basedOn w:val="Normal"/>
    <w:next w:val="Normal"/>
    <w:autoRedefine/>
    <w:uiPriority w:val="39"/>
    <w:unhideWhenUsed/>
    <w:rsid w:val="0005007D"/>
    <w:pPr>
      <w:spacing w:after="100"/>
      <w:ind w:left="880"/>
    </w:pPr>
    <w:rPr>
      <w:rFonts w:eastAsiaTheme="minorEastAsia"/>
    </w:rPr>
  </w:style>
  <w:style w:type="paragraph" w:styleId="TOC6">
    <w:name w:val="toc 6"/>
    <w:basedOn w:val="Normal"/>
    <w:next w:val="Normal"/>
    <w:autoRedefine/>
    <w:uiPriority w:val="39"/>
    <w:unhideWhenUsed/>
    <w:rsid w:val="0005007D"/>
    <w:pPr>
      <w:spacing w:after="100"/>
      <w:ind w:left="1100"/>
    </w:pPr>
    <w:rPr>
      <w:rFonts w:eastAsiaTheme="minorEastAsia"/>
    </w:rPr>
  </w:style>
  <w:style w:type="paragraph" w:styleId="TOC7">
    <w:name w:val="toc 7"/>
    <w:basedOn w:val="Normal"/>
    <w:next w:val="Normal"/>
    <w:autoRedefine/>
    <w:uiPriority w:val="39"/>
    <w:unhideWhenUsed/>
    <w:rsid w:val="0005007D"/>
    <w:pPr>
      <w:spacing w:after="100"/>
      <w:ind w:left="1320"/>
    </w:pPr>
    <w:rPr>
      <w:rFonts w:eastAsiaTheme="minorEastAsia"/>
    </w:rPr>
  </w:style>
  <w:style w:type="paragraph" w:styleId="TOC8">
    <w:name w:val="toc 8"/>
    <w:basedOn w:val="Normal"/>
    <w:next w:val="Normal"/>
    <w:autoRedefine/>
    <w:uiPriority w:val="39"/>
    <w:unhideWhenUsed/>
    <w:rsid w:val="0005007D"/>
    <w:pPr>
      <w:spacing w:after="100"/>
      <w:ind w:left="1540"/>
    </w:pPr>
    <w:rPr>
      <w:rFonts w:eastAsiaTheme="minorEastAsia"/>
    </w:rPr>
  </w:style>
  <w:style w:type="paragraph" w:styleId="TOC9">
    <w:name w:val="toc 9"/>
    <w:basedOn w:val="Normal"/>
    <w:next w:val="Normal"/>
    <w:autoRedefine/>
    <w:uiPriority w:val="39"/>
    <w:unhideWhenUsed/>
    <w:rsid w:val="0005007D"/>
    <w:pPr>
      <w:spacing w:after="100"/>
      <w:ind w:left="1760"/>
    </w:pPr>
    <w:rPr>
      <w:rFonts w:eastAsiaTheme="minorEastAsia"/>
    </w:rPr>
  </w:style>
  <w:style w:type="character" w:styleId="Hyperlink">
    <w:name w:val="Hyperlink"/>
    <w:basedOn w:val="DefaultParagraphFont"/>
    <w:uiPriority w:val="99"/>
    <w:unhideWhenUsed/>
    <w:rsid w:val="0005007D"/>
    <w:rPr>
      <w:color w:val="0000FF" w:themeColor="hyperlink"/>
      <w:u w:val="single"/>
    </w:rPr>
  </w:style>
  <w:style w:type="paragraph" w:styleId="BalloonText">
    <w:name w:val="Balloon Text"/>
    <w:basedOn w:val="Normal"/>
    <w:link w:val="BalloonTextChar"/>
    <w:uiPriority w:val="99"/>
    <w:semiHidden/>
    <w:unhideWhenUsed/>
    <w:rsid w:val="00050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07D"/>
    <w:rPr>
      <w:rFonts w:ascii="Tahoma" w:hAnsi="Tahoma" w:cs="Tahoma"/>
      <w:sz w:val="16"/>
      <w:szCs w:val="16"/>
    </w:rPr>
  </w:style>
  <w:style w:type="paragraph" w:customStyle="1" w:styleId="CPDocTitle">
    <w:name w:val="CP Doc Title"/>
    <w:basedOn w:val="Normal"/>
    <w:qFormat/>
    <w:rsid w:val="007E6721"/>
    <w:pPr>
      <w:spacing w:before="40" w:after="40" w:line="240" w:lineRule="auto"/>
      <w:jc w:val="center"/>
    </w:pPr>
    <w:rPr>
      <w:rFonts w:ascii="Arial" w:eastAsia="Times New Roman" w:hAnsi="Arial" w:cs="Arial"/>
      <w:b/>
      <w:sz w:val="44"/>
      <w:szCs w:val="40"/>
      <w:lang w:eastAsia="en-GB"/>
    </w:rPr>
  </w:style>
  <w:style w:type="paragraph" w:customStyle="1" w:styleId="CPNPMO">
    <w:name w:val="CP NPMO"/>
    <w:basedOn w:val="Normal"/>
    <w:qFormat/>
    <w:rsid w:val="007E6721"/>
    <w:pPr>
      <w:spacing w:before="40" w:after="40" w:line="240" w:lineRule="auto"/>
      <w:ind w:left="90"/>
      <w:jc w:val="both"/>
    </w:pPr>
    <w:rPr>
      <w:rFonts w:ascii="Arial" w:eastAsia="Times New Roman" w:hAnsi="Arial" w:cs="Arial"/>
      <w:b/>
      <w:sz w:val="40"/>
      <w:szCs w:val="40"/>
      <w:lang w:eastAsia="en-GB"/>
    </w:rPr>
  </w:style>
  <w:style w:type="character" w:styleId="PlaceholderText">
    <w:name w:val="Placeholder Text"/>
    <w:basedOn w:val="DefaultParagraphFont"/>
    <w:uiPriority w:val="99"/>
    <w:rsid w:val="007E6721"/>
    <w:rPr>
      <w:color w:val="808080"/>
    </w:rPr>
  </w:style>
  <w:style w:type="paragraph" w:styleId="BodyText">
    <w:name w:val="Body Text"/>
    <w:basedOn w:val="Normal"/>
    <w:link w:val="BodyTextChar"/>
    <w:uiPriority w:val="99"/>
    <w:rsid w:val="00305899"/>
    <w:pPr>
      <w:spacing w:after="0" w:line="240" w:lineRule="auto"/>
    </w:pPr>
    <w:rPr>
      <w:rFonts w:ascii="Arial" w:eastAsia="Times New Roman" w:hAnsi="Arial" w:cs="Times New Roman"/>
      <w:sz w:val="18"/>
      <w:szCs w:val="20"/>
    </w:rPr>
  </w:style>
  <w:style w:type="character" w:customStyle="1" w:styleId="BodyTextChar">
    <w:name w:val="Body Text Char"/>
    <w:basedOn w:val="DefaultParagraphFont"/>
    <w:link w:val="BodyText"/>
    <w:uiPriority w:val="99"/>
    <w:rsid w:val="00305899"/>
    <w:rPr>
      <w:rFonts w:ascii="Arial" w:eastAsia="Times New Roman" w:hAnsi="Arial" w:cs="Times New Roman"/>
      <w:sz w:val="18"/>
      <w:szCs w:val="20"/>
    </w:rPr>
  </w:style>
  <w:style w:type="paragraph" w:customStyle="1" w:styleId="HeadingCenter">
    <w:name w:val="Heading Center"/>
    <w:basedOn w:val="Normal"/>
    <w:link w:val="HeadingCenterChar"/>
    <w:qFormat/>
    <w:rsid w:val="00305899"/>
    <w:pPr>
      <w:keepNext/>
      <w:spacing w:before="240" w:after="240" w:line="240" w:lineRule="auto"/>
      <w:mirrorIndents/>
      <w:jc w:val="center"/>
    </w:pPr>
    <w:rPr>
      <w:rFonts w:ascii="Arial" w:eastAsia="Times New Roman" w:hAnsi="Arial" w:cs="Arial"/>
      <w:b/>
      <w:bCs/>
      <w:kern w:val="32"/>
      <w:sz w:val="24"/>
      <w:szCs w:val="24"/>
    </w:rPr>
  </w:style>
  <w:style w:type="character" w:customStyle="1" w:styleId="HeadingCenterChar">
    <w:name w:val="Heading Center Char"/>
    <w:basedOn w:val="DefaultParagraphFont"/>
    <w:link w:val="HeadingCenter"/>
    <w:rsid w:val="00305899"/>
    <w:rPr>
      <w:rFonts w:ascii="Arial" w:eastAsia="Times New Roman" w:hAnsi="Arial" w:cs="Arial"/>
      <w:b/>
      <w:bCs/>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EAB822D84C42A88C1DC4811A75E4A0"/>
        <w:category>
          <w:name w:val="General"/>
          <w:gallery w:val="placeholder"/>
        </w:category>
        <w:types>
          <w:type w:val="bbPlcHdr"/>
        </w:types>
        <w:behaviors>
          <w:behavior w:val="content"/>
        </w:behaviors>
        <w:guid w:val="{23883504-201D-4E69-8ADB-30354D2CF84C}"/>
      </w:docPartPr>
      <w:docPartBody>
        <w:p w:rsidR="00000000" w:rsidRDefault="002C250C" w:rsidP="002C250C">
          <w:pPr>
            <w:pStyle w:val="49EAB822D84C42A88C1DC4811A75E4A0"/>
          </w:pPr>
          <w:r w:rsidRPr="00D16477">
            <w:rPr>
              <w:rStyle w:val="PlaceholderText"/>
            </w:rPr>
            <w:t>[Subject]</w:t>
          </w:r>
        </w:p>
      </w:docPartBody>
    </w:docPart>
    <w:docPart>
      <w:docPartPr>
        <w:name w:val="380A75D4079B4100896D6A8FD7044005"/>
        <w:category>
          <w:name w:val="General"/>
          <w:gallery w:val="placeholder"/>
        </w:category>
        <w:types>
          <w:type w:val="bbPlcHdr"/>
        </w:types>
        <w:behaviors>
          <w:behavior w:val="content"/>
        </w:behaviors>
        <w:guid w:val="{ECFBF222-2B6A-4E81-A32D-A3489B2B5C06}"/>
      </w:docPartPr>
      <w:docPartBody>
        <w:p w:rsidR="00000000" w:rsidRDefault="002C250C" w:rsidP="002C250C">
          <w:pPr>
            <w:pStyle w:val="380A75D4079B4100896D6A8FD7044005"/>
          </w:pPr>
          <w:r w:rsidRPr="00D16477">
            <w:rPr>
              <w:rStyle w:val="PlaceholderText"/>
            </w:rPr>
            <w:t>[Status]</w:t>
          </w:r>
        </w:p>
      </w:docPartBody>
    </w:docPart>
    <w:docPart>
      <w:docPartPr>
        <w:name w:val="7994AEDAA7784744AFB2038B313AEF55"/>
        <w:category>
          <w:name w:val="General"/>
          <w:gallery w:val="placeholder"/>
        </w:category>
        <w:types>
          <w:type w:val="bbPlcHdr"/>
        </w:types>
        <w:behaviors>
          <w:behavior w:val="content"/>
        </w:behaviors>
        <w:guid w:val="{033DEACC-42F3-420C-AD10-FEFDDA889CE6}"/>
      </w:docPartPr>
      <w:docPartBody>
        <w:p w:rsidR="00000000" w:rsidRDefault="002C250C" w:rsidP="002C250C">
          <w:pPr>
            <w:pStyle w:val="7994AEDAA7784744AFB2038B313AEF55"/>
          </w:pPr>
          <w:r>
            <w:rPr>
              <w:rStyle w:val="PlaceholderText"/>
            </w:rPr>
            <w:t>Choose an item.</w:t>
          </w:r>
        </w:p>
      </w:docPartBody>
    </w:docPart>
    <w:docPart>
      <w:docPartPr>
        <w:name w:val="40C5793E0A174F8F85F140FFC536CC53"/>
        <w:category>
          <w:name w:val="General"/>
          <w:gallery w:val="placeholder"/>
        </w:category>
        <w:types>
          <w:type w:val="bbPlcHdr"/>
        </w:types>
        <w:behaviors>
          <w:behavior w:val="content"/>
        </w:behaviors>
        <w:guid w:val="{6E431618-F938-4CF4-8D14-B8C3A314E2C0}"/>
      </w:docPartPr>
      <w:docPartBody>
        <w:p w:rsidR="00000000" w:rsidRDefault="002C250C" w:rsidP="002C250C">
          <w:pPr>
            <w:pStyle w:val="40C5793E0A174F8F85F140FFC536CC53"/>
          </w:pPr>
          <w:r w:rsidRPr="00D16477">
            <w:rPr>
              <w:rStyle w:val="PlaceholderText"/>
            </w:rPr>
            <w:t>[Subject]</w:t>
          </w:r>
        </w:p>
      </w:docPartBody>
    </w:docPart>
    <w:docPart>
      <w:docPartPr>
        <w:name w:val="1FBCA4B7FB1D43EBA3899B442DCCECA6"/>
        <w:category>
          <w:name w:val="General"/>
          <w:gallery w:val="placeholder"/>
        </w:category>
        <w:types>
          <w:type w:val="bbPlcHdr"/>
        </w:types>
        <w:behaviors>
          <w:behavior w:val="content"/>
        </w:behaviors>
        <w:guid w:val="{1C8CAEDC-E887-4432-AB64-B90A9A7A329E}"/>
      </w:docPartPr>
      <w:docPartBody>
        <w:p w:rsidR="00000000" w:rsidRDefault="002C250C" w:rsidP="002C250C">
          <w:pPr>
            <w:pStyle w:val="1FBCA4B7FB1D43EBA3899B442DCCECA6"/>
          </w:pPr>
          <w:r w:rsidRPr="00D16477">
            <w:rPr>
              <w:rStyle w:val="PlaceholderText"/>
            </w:rPr>
            <w:t>[Status]</w:t>
          </w:r>
        </w:p>
      </w:docPartBody>
    </w:docPart>
    <w:docPart>
      <w:docPartPr>
        <w:name w:val="33159B1F3E5D47F18292F53CC03373A3"/>
        <w:category>
          <w:name w:val="General"/>
          <w:gallery w:val="placeholder"/>
        </w:category>
        <w:types>
          <w:type w:val="bbPlcHdr"/>
        </w:types>
        <w:behaviors>
          <w:behavior w:val="content"/>
        </w:behaviors>
        <w:guid w:val="{A3CE5144-6C9F-4A73-AB9E-8B9CEE1C18F9}"/>
      </w:docPartPr>
      <w:docPartBody>
        <w:p w:rsidR="00000000" w:rsidRDefault="002C250C" w:rsidP="002C250C">
          <w:pPr>
            <w:pStyle w:val="33159B1F3E5D47F18292F53CC03373A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Tahoma"/>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AC"/>
    <w:rsid w:val="002C250C"/>
    <w:rsid w:val="004D36AC"/>
    <w:rsid w:val="008A3DAF"/>
    <w:rsid w:val="00D33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C250C"/>
    <w:rPr>
      <w:color w:val="808080"/>
    </w:rPr>
  </w:style>
  <w:style w:type="paragraph" w:customStyle="1" w:styleId="9F57CF6ECB9145359BA354E96E5A9AF7">
    <w:name w:val="9F57CF6ECB9145359BA354E96E5A9AF7"/>
    <w:rsid w:val="004D36AC"/>
  </w:style>
  <w:style w:type="paragraph" w:customStyle="1" w:styleId="2CD24838CF0D44CABEFABD870D1E0AC0">
    <w:name w:val="2CD24838CF0D44CABEFABD870D1E0AC0"/>
    <w:rsid w:val="004D36AC"/>
  </w:style>
  <w:style w:type="paragraph" w:customStyle="1" w:styleId="E8DB785932AF4C07B639F80F67AB18DF">
    <w:name w:val="E8DB785932AF4C07B639F80F67AB18DF"/>
    <w:rsid w:val="004D36AC"/>
  </w:style>
  <w:style w:type="paragraph" w:customStyle="1" w:styleId="49EAB822D84C42A88C1DC4811A75E4A0">
    <w:name w:val="49EAB822D84C42A88C1DC4811A75E4A0"/>
    <w:rsid w:val="002C250C"/>
  </w:style>
  <w:style w:type="paragraph" w:customStyle="1" w:styleId="380A75D4079B4100896D6A8FD7044005">
    <w:name w:val="380A75D4079B4100896D6A8FD7044005"/>
    <w:rsid w:val="002C250C"/>
  </w:style>
  <w:style w:type="paragraph" w:customStyle="1" w:styleId="6807B452EE1C4B149F5FB44C09F820F0">
    <w:name w:val="6807B452EE1C4B149F5FB44C09F820F0"/>
    <w:rsid w:val="004D36AC"/>
  </w:style>
  <w:style w:type="paragraph" w:customStyle="1" w:styleId="08B5D5BF5CD34AF6921E70F1018B64D4">
    <w:name w:val="08B5D5BF5CD34AF6921E70F1018B64D4"/>
    <w:rsid w:val="004D36AC"/>
  </w:style>
  <w:style w:type="paragraph" w:customStyle="1" w:styleId="7994AEDAA7784744AFB2038B313AEF55">
    <w:name w:val="7994AEDAA7784744AFB2038B313AEF55"/>
    <w:rsid w:val="002C250C"/>
  </w:style>
  <w:style w:type="paragraph" w:customStyle="1" w:styleId="40C5793E0A174F8F85F140FFC536CC53">
    <w:name w:val="40C5793E0A174F8F85F140FFC536CC53"/>
    <w:rsid w:val="002C250C"/>
  </w:style>
  <w:style w:type="paragraph" w:customStyle="1" w:styleId="1FBCA4B7FB1D43EBA3899B442DCCECA6">
    <w:name w:val="1FBCA4B7FB1D43EBA3899B442DCCECA6"/>
    <w:rsid w:val="002C250C"/>
  </w:style>
  <w:style w:type="paragraph" w:customStyle="1" w:styleId="33159B1F3E5D47F18292F53CC03373A3">
    <w:name w:val="33159B1F3E5D47F18292F53CC03373A3"/>
    <w:rsid w:val="002C2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19349-C151-49FA-82AA-7657ADA5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17</Pages>
  <Words>6229</Words>
  <Characters>35508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نموذج – معايير التصميم الميكانيكي</vt:lpstr>
    </vt:vector>
  </TitlesOfParts>
  <Company/>
  <LinksUpToDate>false</LinksUpToDate>
  <CharactersWithSpaces>41654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 معايير التصميم الميكانيكي</dc:title>
  <dc:subject>EPM-KEM-TP-000014-AR</dc:subject>
  <dc:creator>Peter</dc:creator>
  <cp:lastModifiedBy>اسماء المطيري Asma Almutairi</cp:lastModifiedBy>
  <cp:revision>406</cp:revision>
  <dcterms:created xsi:type="dcterms:W3CDTF">2018-08-27T11:02:00Z</dcterms:created>
  <dcterms:modified xsi:type="dcterms:W3CDTF">2022-04-21T07:59:00Z</dcterms:modified>
  <cp:contentStatus>000</cp:contentStatus>
</cp:coreProperties>
</file>